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06CAB">
      <w:pPr>
        <w:jc w:val="center"/>
        <w:rPr>
          <w:rFonts w:hint="eastAsia" w:eastAsiaTheme="minorEastAsia"/>
          <w:b/>
          <w:bCs/>
          <w:sz w:val="30"/>
          <w:szCs w:val="30"/>
          <w:lang w:val="en-US" w:eastAsia="zh-CN"/>
        </w:rPr>
      </w:pPr>
      <w:r>
        <w:rPr>
          <w:rFonts w:hint="eastAsia"/>
          <w:b/>
          <w:bCs/>
          <w:sz w:val="30"/>
          <w:szCs w:val="30"/>
          <w:lang w:val="en-US" w:eastAsia="zh-CN"/>
        </w:rPr>
        <w:t>清理黄岭校区存在安全隐患的树木及部分绿化垃圾技术参数</w:t>
      </w:r>
    </w:p>
    <w:p w14:paraId="3F045FFA">
      <w:pPr>
        <w:rPr>
          <w:sz w:val="28"/>
          <w:szCs w:val="28"/>
        </w:rPr>
      </w:pPr>
    </w:p>
    <w:p w14:paraId="66C1C029">
      <w:pPr>
        <w:keepNext w:val="0"/>
        <w:keepLines w:val="0"/>
        <w:pageBreakBefore w:val="0"/>
        <w:widowControl w:val="0"/>
        <w:kinsoku/>
        <w:wordWrap/>
        <w:overflowPunct/>
        <w:topLinePunct w:val="0"/>
        <w:autoSpaceDE/>
        <w:autoSpaceDN/>
        <w:bidi w:val="0"/>
        <w:adjustRightInd/>
        <w:snapToGrid/>
        <w:spacing w:line="360" w:lineRule="auto"/>
        <w:rPr>
          <w:b/>
          <w:bCs/>
          <w:sz w:val="28"/>
          <w:szCs w:val="28"/>
        </w:rPr>
      </w:pPr>
      <w:r>
        <w:rPr>
          <w:rFonts w:hint="eastAsia"/>
          <w:b/>
          <w:bCs/>
          <w:sz w:val="28"/>
          <w:szCs w:val="28"/>
        </w:rPr>
        <w:t>一、项目背景</w:t>
      </w:r>
      <w:bookmarkStart w:id="0" w:name="_GoBack"/>
      <w:bookmarkEnd w:id="0"/>
    </w:p>
    <w:p w14:paraId="10DF14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sz w:val="28"/>
          <w:szCs w:val="28"/>
        </w:rPr>
      </w:pPr>
      <w:r>
        <w:rPr>
          <w:rFonts w:hint="eastAsia"/>
          <w:sz w:val="28"/>
          <w:szCs w:val="28"/>
        </w:rPr>
        <w:t xml:space="preserve"> </w:t>
      </w:r>
      <w:r>
        <w:rPr>
          <w:rFonts w:hint="eastAsia"/>
          <w:sz w:val="28"/>
          <w:szCs w:val="28"/>
          <w:lang w:val="en-US" w:eastAsia="zh-CN"/>
        </w:rPr>
        <w:t>目前黄岭校区主要干道的部分树木存在树干涨裂、枯死及枯枝的情况，还有部分树木枝条延伸至屋顶或者楼栋内；另有大量绿化垃圾堆积干道旁或绿化区域内，既影响校区环境，也存在极大的安全隐患。2025年正值学校60 周年校庆，为确保回校参观的校友及校园内人员的安全，拟对黄岭校区（含家属区、水厂）存在安全隐患的树木及主要区域的绿化垃圾进行清理。</w:t>
      </w:r>
    </w:p>
    <w:p w14:paraId="008F9149">
      <w:pPr>
        <w:keepNext w:val="0"/>
        <w:keepLines w:val="0"/>
        <w:pageBreakBefore w:val="0"/>
        <w:widowControl w:val="0"/>
        <w:kinsoku/>
        <w:wordWrap/>
        <w:overflowPunct/>
        <w:topLinePunct w:val="0"/>
        <w:autoSpaceDE/>
        <w:autoSpaceDN/>
        <w:bidi w:val="0"/>
        <w:adjustRightInd/>
        <w:snapToGrid/>
        <w:spacing w:line="360" w:lineRule="auto"/>
        <w:rPr>
          <w:b/>
          <w:bCs/>
          <w:sz w:val="28"/>
          <w:szCs w:val="28"/>
        </w:rPr>
      </w:pPr>
      <w:r>
        <w:rPr>
          <w:rFonts w:hint="eastAsia"/>
          <w:b/>
          <w:bCs/>
          <w:sz w:val="28"/>
          <w:szCs w:val="28"/>
        </w:rPr>
        <w:t>二、</w:t>
      </w:r>
      <w:r>
        <w:rPr>
          <w:rFonts w:hint="eastAsia"/>
          <w:b/>
          <w:bCs/>
          <w:sz w:val="28"/>
          <w:szCs w:val="28"/>
          <w:lang w:val="en-US" w:eastAsia="zh-CN"/>
        </w:rPr>
        <w:t>清理</w:t>
      </w:r>
      <w:r>
        <w:rPr>
          <w:rFonts w:hint="eastAsia"/>
          <w:b/>
          <w:bCs/>
          <w:sz w:val="28"/>
          <w:szCs w:val="28"/>
        </w:rPr>
        <w:t>目标</w:t>
      </w:r>
    </w:p>
    <w:p w14:paraId="67819145">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eastAsiaTheme="minorEastAsia"/>
          <w:sz w:val="28"/>
          <w:szCs w:val="28"/>
          <w:lang w:eastAsia="zh-CN"/>
        </w:rPr>
      </w:pPr>
      <w:r>
        <w:rPr>
          <w:rFonts w:hint="eastAsia"/>
          <w:sz w:val="28"/>
          <w:szCs w:val="28"/>
          <w:lang w:val="en-US" w:eastAsia="zh-CN"/>
        </w:rPr>
        <w:t>一是对</w:t>
      </w:r>
      <w:r>
        <w:rPr>
          <w:sz w:val="28"/>
          <w:szCs w:val="28"/>
        </w:rPr>
        <w:t>主要干道</w:t>
      </w:r>
      <w:r>
        <w:rPr>
          <w:rFonts w:hint="eastAsia"/>
          <w:sz w:val="28"/>
          <w:szCs w:val="28"/>
          <w:lang w:val="en-US" w:eastAsia="zh-CN"/>
        </w:rPr>
        <w:t>树干枯死的树木采取截干处理，对延伸至屋顶及楼栋内的枝条以及主要干道存在高位枯枝的树木采取修枝截枝处理；二是对主要干道堆积量大、影响校园环境，存在安全隐患的绿化垃圾进行清理</w:t>
      </w:r>
      <w:r>
        <w:rPr>
          <w:rFonts w:hint="eastAsia"/>
          <w:sz w:val="28"/>
          <w:szCs w:val="28"/>
          <w:lang w:eastAsia="zh-CN"/>
        </w:rPr>
        <w:t>。</w:t>
      </w:r>
    </w:p>
    <w:p w14:paraId="7DB98E80">
      <w:pPr>
        <w:keepNext w:val="0"/>
        <w:keepLines w:val="0"/>
        <w:pageBreakBefore w:val="0"/>
        <w:widowControl w:val="0"/>
        <w:kinsoku/>
        <w:wordWrap/>
        <w:overflowPunct/>
        <w:topLinePunct w:val="0"/>
        <w:autoSpaceDE/>
        <w:autoSpaceDN/>
        <w:bidi w:val="0"/>
        <w:adjustRightInd/>
        <w:snapToGrid/>
        <w:spacing w:line="360" w:lineRule="auto"/>
        <w:rPr>
          <w:rFonts w:hint="eastAsia" w:eastAsiaTheme="minorEastAsia"/>
          <w:b/>
          <w:bCs/>
          <w:sz w:val="28"/>
          <w:szCs w:val="28"/>
          <w:lang w:val="en-US" w:eastAsia="zh-CN"/>
        </w:rPr>
      </w:pPr>
      <w:r>
        <w:rPr>
          <w:rFonts w:hint="eastAsia"/>
          <w:b/>
          <w:bCs/>
          <w:sz w:val="28"/>
          <w:szCs w:val="28"/>
        </w:rPr>
        <w:t>三、技术</w:t>
      </w:r>
      <w:r>
        <w:rPr>
          <w:rFonts w:hint="eastAsia"/>
          <w:b/>
          <w:bCs/>
          <w:sz w:val="28"/>
          <w:szCs w:val="28"/>
          <w:lang w:val="en-US" w:eastAsia="zh-CN"/>
        </w:rPr>
        <w:t>要求</w:t>
      </w:r>
    </w:p>
    <w:p w14:paraId="7A0881EF">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lang w:val="en-US" w:eastAsia="zh-CN"/>
        </w:rPr>
        <w:t>1.</w:t>
      </w:r>
      <w:r>
        <w:rPr>
          <w:rFonts w:hint="eastAsia"/>
          <w:sz w:val="28"/>
          <w:szCs w:val="28"/>
        </w:rPr>
        <w:t>使用专业的设备及工具，如</w:t>
      </w:r>
      <w:r>
        <w:rPr>
          <w:rFonts w:hint="eastAsia"/>
          <w:sz w:val="28"/>
          <w:szCs w:val="28"/>
          <w:lang w:val="en-US" w:eastAsia="zh-CN"/>
        </w:rPr>
        <w:t>吊车、挖机、云梯、高空作业车、货车、</w:t>
      </w:r>
      <w:r>
        <w:rPr>
          <w:rFonts w:hint="eastAsia"/>
          <w:sz w:val="28"/>
          <w:szCs w:val="28"/>
        </w:rPr>
        <w:t>高枝锯、</w:t>
      </w:r>
      <w:r>
        <w:rPr>
          <w:rFonts w:hint="eastAsia"/>
          <w:sz w:val="28"/>
          <w:szCs w:val="28"/>
          <w:lang w:val="en-US" w:eastAsia="zh-CN"/>
        </w:rPr>
        <w:t>油锯</w:t>
      </w:r>
      <w:r>
        <w:rPr>
          <w:rFonts w:hint="eastAsia"/>
          <w:sz w:val="28"/>
          <w:szCs w:val="28"/>
        </w:rPr>
        <w:t>等。</w:t>
      </w:r>
    </w:p>
    <w:p w14:paraId="6BF35200">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lang w:val="en-US" w:eastAsia="zh-CN"/>
        </w:rPr>
        <w:t>2.清理枯枝死树或者延伸枝条时，必须将整段完全清除，严禁人工用手扯，拉等不规范操作</w:t>
      </w:r>
      <w:r>
        <w:rPr>
          <w:rFonts w:hint="eastAsia"/>
          <w:sz w:val="28"/>
          <w:szCs w:val="28"/>
        </w:rPr>
        <w:t>。</w:t>
      </w:r>
    </w:p>
    <w:p w14:paraId="2124B785">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lang w:val="en-US" w:eastAsia="zh-CN"/>
        </w:rPr>
      </w:pPr>
      <w:r>
        <w:rPr>
          <w:rFonts w:hint="eastAsia"/>
          <w:sz w:val="28"/>
          <w:szCs w:val="28"/>
          <w:lang w:val="en-US" w:eastAsia="zh-CN"/>
        </w:rPr>
        <w:t>3.由高至低，全方位对有安全隐患的树木进行修枝，截枝处理。</w:t>
      </w:r>
    </w:p>
    <w:p w14:paraId="7F981FA5">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lang w:val="en-US" w:eastAsia="zh-CN"/>
        </w:rPr>
      </w:pPr>
      <w:r>
        <w:rPr>
          <w:rFonts w:hint="eastAsia"/>
          <w:sz w:val="28"/>
          <w:szCs w:val="28"/>
          <w:lang w:val="en-US" w:eastAsia="zh-CN"/>
        </w:rPr>
        <w:t>4.对指定的绿化垃圾要清理到见地面为止。</w:t>
      </w:r>
    </w:p>
    <w:p w14:paraId="143323B2">
      <w:pPr>
        <w:keepNext w:val="0"/>
        <w:keepLines w:val="0"/>
        <w:pageBreakBefore w:val="0"/>
        <w:widowControl w:val="0"/>
        <w:kinsoku/>
        <w:wordWrap/>
        <w:overflowPunct/>
        <w:topLinePunct w:val="0"/>
        <w:autoSpaceDE/>
        <w:autoSpaceDN/>
        <w:bidi w:val="0"/>
        <w:adjustRightInd/>
        <w:snapToGrid/>
        <w:spacing w:line="360" w:lineRule="auto"/>
        <w:rPr>
          <w:rFonts w:hint="default"/>
          <w:sz w:val="28"/>
          <w:szCs w:val="28"/>
          <w:lang w:val="en-US" w:eastAsia="zh-CN"/>
        </w:rPr>
      </w:pPr>
      <w:r>
        <w:rPr>
          <w:rFonts w:hint="eastAsia"/>
          <w:sz w:val="28"/>
          <w:szCs w:val="28"/>
          <w:lang w:val="en-US" w:eastAsia="zh-CN"/>
        </w:rPr>
        <w:t>5.清理的所有枝条及绿化垃圾由中标方全部负责清运至校外规范处理（预算包含转运、处理等所有费用）。</w:t>
      </w:r>
    </w:p>
    <w:p w14:paraId="674DE806">
      <w:pPr>
        <w:keepNext w:val="0"/>
        <w:keepLines w:val="0"/>
        <w:pageBreakBefore w:val="0"/>
        <w:widowControl w:val="0"/>
        <w:kinsoku/>
        <w:wordWrap/>
        <w:overflowPunct/>
        <w:topLinePunct w:val="0"/>
        <w:autoSpaceDE/>
        <w:autoSpaceDN/>
        <w:bidi w:val="0"/>
        <w:adjustRightInd/>
        <w:snapToGrid/>
        <w:spacing w:line="360" w:lineRule="auto"/>
        <w:rPr>
          <w:rFonts w:hint="eastAsia"/>
          <w:b/>
          <w:bCs/>
          <w:sz w:val="28"/>
          <w:szCs w:val="28"/>
        </w:rPr>
      </w:pPr>
      <w:r>
        <w:rPr>
          <w:rFonts w:hint="eastAsia"/>
          <w:b/>
          <w:bCs/>
          <w:sz w:val="28"/>
          <w:szCs w:val="28"/>
        </w:rPr>
        <w:t>四、实施流程</w:t>
      </w:r>
    </w:p>
    <w:p w14:paraId="12A0BF7C">
      <w:pPr>
        <w:keepNext w:val="0"/>
        <w:keepLines w:val="0"/>
        <w:pageBreakBefore w:val="0"/>
        <w:widowControl w:val="0"/>
        <w:kinsoku/>
        <w:wordWrap/>
        <w:overflowPunct/>
        <w:topLinePunct w:val="0"/>
        <w:autoSpaceDE/>
        <w:autoSpaceDN/>
        <w:bidi w:val="0"/>
        <w:adjustRightInd/>
        <w:snapToGrid/>
        <w:spacing w:line="360" w:lineRule="auto"/>
        <w:rPr>
          <w:rFonts w:hint="default"/>
          <w:sz w:val="28"/>
          <w:szCs w:val="28"/>
          <w:lang w:val="en-US" w:eastAsia="zh-CN"/>
        </w:rPr>
      </w:pPr>
      <w:r>
        <w:rPr>
          <w:rFonts w:hint="eastAsia"/>
          <w:sz w:val="28"/>
          <w:szCs w:val="28"/>
          <w:lang w:val="en-US" w:eastAsia="zh-CN"/>
        </w:rPr>
        <w:t>1.</w:t>
      </w:r>
      <w:r>
        <w:rPr>
          <w:rFonts w:hint="eastAsia"/>
          <w:sz w:val="28"/>
          <w:szCs w:val="28"/>
        </w:rPr>
        <w:t>前期勘查：在正式作业前，安排专业人员</w:t>
      </w:r>
      <w:r>
        <w:rPr>
          <w:rFonts w:hint="eastAsia"/>
          <w:sz w:val="28"/>
          <w:szCs w:val="28"/>
          <w:lang w:val="en-US" w:eastAsia="zh-CN"/>
        </w:rPr>
        <w:t>对接校区工作人员，</w:t>
      </w:r>
      <w:r>
        <w:rPr>
          <w:rFonts w:hint="eastAsia"/>
          <w:sz w:val="28"/>
          <w:szCs w:val="28"/>
        </w:rPr>
        <w:t>对需要清理</w:t>
      </w:r>
      <w:r>
        <w:rPr>
          <w:rFonts w:hint="eastAsia"/>
          <w:sz w:val="28"/>
          <w:szCs w:val="28"/>
          <w:lang w:eastAsia="zh-CN"/>
        </w:rPr>
        <w:t>的</w:t>
      </w:r>
      <w:r>
        <w:rPr>
          <w:rFonts w:hint="eastAsia"/>
          <w:sz w:val="28"/>
          <w:szCs w:val="28"/>
          <w:lang w:val="en-US" w:eastAsia="zh-CN"/>
        </w:rPr>
        <w:t>树木、绿化垃圾</w:t>
      </w:r>
      <w:r>
        <w:rPr>
          <w:rFonts w:hint="eastAsia"/>
          <w:sz w:val="28"/>
          <w:szCs w:val="28"/>
        </w:rPr>
        <w:t>进行</w:t>
      </w:r>
      <w:r>
        <w:rPr>
          <w:rFonts w:hint="eastAsia"/>
          <w:sz w:val="28"/>
          <w:szCs w:val="28"/>
          <w:lang w:val="en-US" w:eastAsia="zh-CN"/>
        </w:rPr>
        <w:t>标记定位，检查周边环境，如是否有电线之类，是否有马蜂窝等，制定清理计划。</w:t>
      </w:r>
    </w:p>
    <w:p w14:paraId="7CEC7874">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lang w:val="en-US" w:eastAsia="zh-CN"/>
        </w:rPr>
        <w:t>2.</w:t>
      </w:r>
      <w:r>
        <w:rPr>
          <w:rFonts w:hint="eastAsia"/>
          <w:sz w:val="28"/>
          <w:szCs w:val="28"/>
        </w:rPr>
        <w:t>现场准备：在作业现场设置警示标志，</w:t>
      </w:r>
      <w:r>
        <w:rPr>
          <w:rFonts w:hint="eastAsia"/>
          <w:sz w:val="28"/>
          <w:szCs w:val="28"/>
          <w:lang w:val="en-US" w:eastAsia="zh-CN"/>
        </w:rPr>
        <w:t>如拉设警戒带</w:t>
      </w:r>
      <w:r>
        <w:rPr>
          <w:rFonts w:hint="eastAsia"/>
          <w:sz w:val="28"/>
          <w:szCs w:val="28"/>
          <w:lang w:eastAsia="zh-CN"/>
        </w:rPr>
        <w:t>，</w:t>
      </w:r>
      <w:r>
        <w:rPr>
          <w:rFonts w:hint="eastAsia"/>
          <w:sz w:val="28"/>
          <w:szCs w:val="28"/>
        </w:rPr>
        <w:t>准备好专业设备、工具以及个人防护装备。</w:t>
      </w:r>
    </w:p>
    <w:p w14:paraId="660A7680">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lang w:val="en-US" w:eastAsia="zh-CN"/>
        </w:rPr>
        <w:t>3.清理</w:t>
      </w:r>
      <w:r>
        <w:rPr>
          <w:rFonts w:hint="eastAsia"/>
          <w:sz w:val="28"/>
          <w:szCs w:val="28"/>
        </w:rPr>
        <w:t>作业：</w:t>
      </w:r>
      <w:r>
        <w:rPr>
          <w:rFonts w:hint="eastAsia"/>
          <w:sz w:val="28"/>
          <w:szCs w:val="28"/>
          <w:lang w:val="en-US" w:eastAsia="zh-CN"/>
        </w:rPr>
        <w:t>自合同签订后次日组织进场（如遇到极端天气可延后），根据计划安排，通过专业设备、工具及操作人员完成清理工作</w:t>
      </w:r>
      <w:r>
        <w:rPr>
          <w:rFonts w:hint="eastAsia"/>
          <w:sz w:val="28"/>
          <w:szCs w:val="28"/>
        </w:rPr>
        <w:t>。</w:t>
      </w:r>
      <w:r>
        <w:rPr>
          <w:rFonts w:hint="eastAsia"/>
          <w:sz w:val="28"/>
          <w:szCs w:val="28"/>
          <w:lang w:val="en-US" w:eastAsia="zh-CN"/>
        </w:rPr>
        <w:t>在</w:t>
      </w:r>
      <w:r>
        <w:rPr>
          <w:rFonts w:hint="eastAsia"/>
          <w:sz w:val="28"/>
          <w:szCs w:val="28"/>
        </w:rPr>
        <w:t>作业过程中，严格遵守安全操作规范，确保</w:t>
      </w:r>
      <w:r>
        <w:rPr>
          <w:rFonts w:hint="eastAsia"/>
          <w:sz w:val="28"/>
          <w:szCs w:val="28"/>
          <w:lang w:val="en-US" w:eastAsia="zh-CN"/>
        </w:rPr>
        <w:t>操作</w:t>
      </w:r>
      <w:r>
        <w:rPr>
          <w:rFonts w:hint="eastAsia"/>
          <w:sz w:val="28"/>
          <w:szCs w:val="28"/>
        </w:rPr>
        <w:t>人员</w:t>
      </w:r>
      <w:r>
        <w:rPr>
          <w:rFonts w:hint="eastAsia"/>
          <w:sz w:val="28"/>
          <w:szCs w:val="28"/>
          <w:lang w:val="en-US" w:eastAsia="zh-CN"/>
        </w:rPr>
        <w:t>自身及他人</w:t>
      </w:r>
      <w:r>
        <w:rPr>
          <w:rFonts w:hint="eastAsia"/>
          <w:sz w:val="28"/>
          <w:szCs w:val="28"/>
        </w:rPr>
        <w:t>安全。</w:t>
      </w:r>
    </w:p>
    <w:p w14:paraId="265F2FEB">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lang w:val="en-US" w:eastAsia="zh-CN"/>
        </w:rPr>
      </w:pPr>
      <w:r>
        <w:rPr>
          <w:rFonts w:hint="eastAsia"/>
          <w:sz w:val="28"/>
          <w:szCs w:val="28"/>
          <w:lang w:val="en-US" w:eastAsia="zh-CN"/>
        </w:rPr>
        <w:t>4.</w:t>
      </w:r>
      <w:r>
        <w:rPr>
          <w:rFonts w:hint="eastAsia"/>
          <w:sz w:val="28"/>
          <w:szCs w:val="28"/>
        </w:rPr>
        <w:t>清理转运：</w:t>
      </w:r>
      <w:r>
        <w:rPr>
          <w:rFonts w:hint="eastAsia"/>
          <w:sz w:val="28"/>
          <w:szCs w:val="28"/>
          <w:lang w:val="en-US" w:eastAsia="zh-CN"/>
        </w:rPr>
        <w:t>做好清理现场的卫生，清理的所有枯枝死树、绿化垃圾由中标方负责转运至校外进行规范处理。</w:t>
      </w:r>
    </w:p>
    <w:p w14:paraId="532EE120">
      <w:pPr>
        <w:keepNext w:val="0"/>
        <w:keepLines w:val="0"/>
        <w:pageBreakBefore w:val="0"/>
        <w:widowControl w:val="0"/>
        <w:kinsoku/>
        <w:wordWrap/>
        <w:overflowPunct/>
        <w:topLinePunct w:val="0"/>
        <w:autoSpaceDE/>
        <w:autoSpaceDN/>
        <w:bidi w:val="0"/>
        <w:adjustRightInd/>
        <w:snapToGrid/>
        <w:spacing w:line="360" w:lineRule="auto"/>
        <w:rPr>
          <w:rFonts w:hint="default" w:eastAsiaTheme="minorEastAsia"/>
          <w:sz w:val="28"/>
          <w:szCs w:val="28"/>
          <w:lang w:val="en-US" w:eastAsia="zh-CN"/>
        </w:rPr>
      </w:pPr>
      <w:r>
        <w:rPr>
          <w:rFonts w:hint="eastAsia"/>
          <w:sz w:val="28"/>
          <w:szCs w:val="28"/>
          <w:lang w:val="en-US" w:eastAsia="zh-CN"/>
        </w:rPr>
        <w:t>5.所有树木在修枝、截枝处理完后，</w:t>
      </w:r>
      <w:r>
        <w:rPr>
          <w:rFonts w:hint="eastAsia"/>
          <w:sz w:val="28"/>
          <w:szCs w:val="28"/>
        </w:rPr>
        <w:t>检查切口愈合情况，补涂保护剂</w:t>
      </w:r>
      <w:r>
        <w:rPr>
          <w:rFonts w:hint="eastAsia"/>
          <w:sz w:val="28"/>
          <w:szCs w:val="28"/>
          <w:lang w:eastAsia="zh-CN"/>
        </w:rPr>
        <w:t>；</w:t>
      </w:r>
      <w:r>
        <w:rPr>
          <w:rFonts w:hint="eastAsia"/>
          <w:sz w:val="28"/>
          <w:szCs w:val="28"/>
        </w:rPr>
        <w:t>清理残留断枝，场地消毒</w:t>
      </w:r>
      <w:r>
        <w:rPr>
          <w:rFonts w:hint="eastAsia"/>
          <w:sz w:val="28"/>
          <w:szCs w:val="28"/>
          <w:lang w:eastAsia="zh-CN"/>
        </w:rPr>
        <w:t>，</w:t>
      </w:r>
      <w:r>
        <w:rPr>
          <w:rFonts w:hint="eastAsia"/>
          <w:sz w:val="28"/>
          <w:szCs w:val="28"/>
          <w:lang w:val="en-US" w:eastAsia="zh-CN"/>
        </w:rPr>
        <w:t>按校方指定工作人员现场检查确认是否完成所有工作。</w:t>
      </w:r>
    </w:p>
    <w:p w14:paraId="222AE600">
      <w:pPr>
        <w:keepNext w:val="0"/>
        <w:keepLines w:val="0"/>
        <w:pageBreakBefore w:val="0"/>
        <w:widowControl w:val="0"/>
        <w:kinsoku/>
        <w:wordWrap/>
        <w:overflowPunct/>
        <w:topLinePunct w:val="0"/>
        <w:autoSpaceDE/>
        <w:autoSpaceDN/>
        <w:bidi w:val="0"/>
        <w:adjustRightInd/>
        <w:snapToGrid/>
        <w:spacing w:line="360" w:lineRule="auto"/>
        <w:rPr>
          <w:b/>
          <w:bCs/>
          <w:sz w:val="28"/>
          <w:szCs w:val="28"/>
        </w:rPr>
      </w:pPr>
      <w:r>
        <w:rPr>
          <w:rFonts w:hint="eastAsia"/>
          <w:b/>
          <w:bCs/>
          <w:sz w:val="28"/>
          <w:szCs w:val="28"/>
          <w:lang w:val="en-US" w:eastAsia="zh-CN"/>
        </w:rPr>
        <w:t>五</w:t>
      </w:r>
      <w:r>
        <w:rPr>
          <w:rFonts w:hint="eastAsia"/>
          <w:b/>
          <w:bCs/>
          <w:sz w:val="28"/>
          <w:szCs w:val="28"/>
        </w:rPr>
        <w:t>、安全</w:t>
      </w:r>
      <w:r>
        <w:rPr>
          <w:rFonts w:hint="eastAsia"/>
          <w:b/>
          <w:bCs/>
          <w:sz w:val="28"/>
          <w:szCs w:val="28"/>
          <w:lang w:val="en-US" w:eastAsia="zh-CN"/>
        </w:rPr>
        <w:t>操作</w:t>
      </w:r>
      <w:r>
        <w:rPr>
          <w:rFonts w:hint="eastAsia"/>
          <w:b/>
          <w:bCs/>
          <w:sz w:val="28"/>
          <w:szCs w:val="28"/>
        </w:rPr>
        <w:t>规范</w:t>
      </w:r>
    </w:p>
    <w:p w14:paraId="2C234CC6">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lang w:eastAsia="zh-CN"/>
        </w:rPr>
      </w:pPr>
      <w:r>
        <w:rPr>
          <w:rFonts w:hint="eastAsia"/>
          <w:sz w:val="28"/>
          <w:szCs w:val="28"/>
        </w:rPr>
        <w:t>1.资质与培训要求</w:t>
      </w:r>
      <w:r>
        <w:rPr>
          <w:rFonts w:hint="eastAsia"/>
          <w:sz w:val="28"/>
          <w:szCs w:val="28"/>
          <w:lang w:eastAsia="zh-CN"/>
        </w:rPr>
        <w:t>：</w:t>
      </w:r>
    </w:p>
    <w:p w14:paraId="3D8C5639">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rPr>
        <w:t>持证上岗：所有参与高空修剪（≥2米）的作业人员需持有园林特种作业证、高空作业证，且证书在有效期内</w:t>
      </w:r>
      <w:r>
        <w:rPr>
          <w:rFonts w:hint="eastAsia"/>
          <w:sz w:val="28"/>
          <w:szCs w:val="28"/>
          <w:lang w:eastAsia="zh-CN"/>
        </w:rPr>
        <w:t>（</w:t>
      </w:r>
      <w:r>
        <w:rPr>
          <w:rFonts w:hint="eastAsia"/>
          <w:sz w:val="28"/>
          <w:szCs w:val="28"/>
          <w:lang w:val="en-US" w:eastAsia="zh-CN"/>
        </w:rPr>
        <w:t>提供有效证件扫描件</w:t>
      </w:r>
      <w:r>
        <w:rPr>
          <w:rFonts w:hint="eastAsia"/>
          <w:sz w:val="28"/>
          <w:szCs w:val="28"/>
          <w:lang w:eastAsia="zh-CN"/>
        </w:rPr>
        <w:t>）</w:t>
      </w:r>
      <w:r>
        <w:rPr>
          <w:rFonts w:hint="eastAsia"/>
          <w:sz w:val="28"/>
          <w:szCs w:val="28"/>
        </w:rPr>
        <w:t xml:space="preserve">。  </w:t>
      </w:r>
    </w:p>
    <w:p w14:paraId="0938D630">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rPr>
        <w:t xml:space="preserve">专业培训：组织安全操作、急救技能及病虫害防治培训，确保掌握最新修剪技术（如伤口处理等）。  </w:t>
      </w:r>
    </w:p>
    <w:p w14:paraId="733A6B48">
      <w:pPr>
        <w:keepNext w:val="0"/>
        <w:keepLines w:val="0"/>
        <w:pageBreakBefore w:val="0"/>
        <w:widowControl w:val="0"/>
        <w:kinsoku/>
        <w:wordWrap/>
        <w:overflowPunct/>
        <w:topLinePunct w:val="0"/>
        <w:autoSpaceDE/>
        <w:autoSpaceDN/>
        <w:bidi w:val="0"/>
        <w:adjustRightInd/>
        <w:snapToGrid/>
        <w:spacing w:line="360" w:lineRule="auto"/>
        <w:rPr>
          <w:rFonts w:hint="default" w:eastAsiaTheme="minorEastAsia"/>
          <w:sz w:val="28"/>
          <w:szCs w:val="28"/>
          <w:lang w:val="en-US" w:eastAsia="zh-CN"/>
        </w:rPr>
      </w:pPr>
      <w:r>
        <w:rPr>
          <w:rFonts w:hint="eastAsia"/>
          <w:sz w:val="28"/>
          <w:szCs w:val="28"/>
        </w:rPr>
        <w:t xml:space="preserve"> 健康筛查：禁止高血压、心脏病患者及酒后人员参与高空作业，作业前需进行健康状态确认。</w:t>
      </w:r>
    </w:p>
    <w:p w14:paraId="52EAEC06">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rPr>
        <w:t>2. 个人防护装备</w:t>
      </w:r>
      <w:r>
        <w:rPr>
          <w:rFonts w:hint="eastAsia"/>
          <w:sz w:val="28"/>
          <w:szCs w:val="28"/>
          <w:lang w:val="en-US" w:eastAsia="zh-CN"/>
        </w:rPr>
        <w:t>要求</w:t>
      </w:r>
      <w:r>
        <w:rPr>
          <w:rFonts w:hint="eastAsia"/>
          <w:sz w:val="28"/>
          <w:szCs w:val="28"/>
        </w:rPr>
        <w:t xml:space="preserve">  </w:t>
      </w:r>
    </w:p>
    <w:p w14:paraId="2307B0CB">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基础防护：强制佩戴安全帽、防滑胶底鞋、</w:t>
      </w:r>
      <w:r>
        <w:rPr>
          <w:rFonts w:hint="eastAsia"/>
          <w:sz w:val="28"/>
          <w:szCs w:val="28"/>
          <w:lang w:val="en-US" w:eastAsia="zh-CN"/>
        </w:rPr>
        <w:t>长筒靴、</w:t>
      </w:r>
      <w:r>
        <w:rPr>
          <w:rFonts w:hint="eastAsia"/>
          <w:sz w:val="28"/>
          <w:szCs w:val="28"/>
        </w:rPr>
        <w:t xml:space="preserve">防割手套、护目镜及长袖工作服，防止工具误伤或枝条刮擦。  </w:t>
      </w:r>
    </w:p>
    <w:p w14:paraId="362CEE4F">
      <w:pPr>
        <w:keepNext w:val="0"/>
        <w:keepLines w:val="0"/>
        <w:pageBreakBefore w:val="0"/>
        <w:widowControl w:val="0"/>
        <w:kinsoku/>
        <w:wordWrap/>
        <w:overflowPunct/>
        <w:topLinePunct w:val="0"/>
        <w:autoSpaceDE/>
        <w:autoSpaceDN/>
        <w:bidi w:val="0"/>
        <w:adjustRightInd/>
        <w:snapToGrid/>
        <w:spacing w:line="360" w:lineRule="auto"/>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高空作业装备：使用双钩安全带、安全绳，手锯</w:t>
      </w:r>
      <w:r>
        <w:rPr>
          <w:rFonts w:hint="eastAsia"/>
          <w:sz w:val="28"/>
          <w:szCs w:val="28"/>
          <w:lang w:eastAsia="zh-CN"/>
        </w:rPr>
        <w:t>，</w:t>
      </w:r>
      <w:r>
        <w:rPr>
          <w:rFonts w:hint="eastAsia"/>
          <w:sz w:val="28"/>
          <w:szCs w:val="28"/>
          <w:lang w:val="en-US" w:eastAsia="zh-CN"/>
        </w:rPr>
        <w:t>油锯</w:t>
      </w:r>
      <w:r>
        <w:rPr>
          <w:rFonts w:hint="eastAsia"/>
          <w:sz w:val="28"/>
          <w:szCs w:val="28"/>
        </w:rPr>
        <w:t xml:space="preserve">需系绳套固定于手腕。  </w:t>
      </w:r>
    </w:p>
    <w:p w14:paraId="1A1AEB9B">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rPr>
        <w:t xml:space="preserve">3. 现场作业规范  </w:t>
      </w:r>
    </w:p>
    <w:p w14:paraId="1378CBC4">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环境管理：设置警示标志，</w:t>
      </w:r>
      <w:r>
        <w:rPr>
          <w:rFonts w:hint="eastAsia"/>
          <w:sz w:val="28"/>
          <w:szCs w:val="28"/>
          <w:lang w:val="en-US" w:eastAsia="zh-CN"/>
        </w:rPr>
        <w:t>安排专人负责现场秩序维护。清理</w:t>
      </w:r>
      <w:r>
        <w:rPr>
          <w:rFonts w:hint="eastAsia"/>
          <w:sz w:val="28"/>
          <w:szCs w:val="28"/>
        </w:rPr>
        <w:t xml:space="preserve">区域10米内禁止无关人员进入。  </w:t>
      </w:r>
    </w:p>
    <w:p w14:paraId="274A94BD">
      <w:pPr>
        <w:keepNext w:val="0"/>
        <w:keepLines w:val="0"/>
        <w:pageBreakBefore w:val="0"/>
        <w:widowControl w:val="0"/>
        <w:kinsoku/>
        <w:wordWrap/>
        <w:overflowPunct/>
        <w:topLinePunct w:val="0"/>
        <w:autoSpaceDE/>
        <w:autoSpaceDN/>
        <w:bidi w:val="0"/>
        <w:adjustRightInd/>
        <w:snapToGrid/>
        <w:spacing w:line="360" w:lineRule="auto"/>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极端天气应对：</w:t>
      </w:r>
      <w:r>
        <w:rPr>
          <w:rFonts w:hint="eastAsia"/>
          <w:sz w:val="28"/>
          <w:szCs w:val="28"/>
          <w:lang w:val="en-US" w:eastAsia="zh-CN"/>
        </w:rPr>
        <w:t>遇极端天气，暂停作业</w:t>
      </w:r>
      <w:r>
        <w:rPr>
          <w:rFonts w:hint="eastAsia"/>
          <w:sz w:val="28"/>
          <w:szCs w:val="28"/>
        </w:rPr>
        <w:t xml:space="preserve">。  </w:t>
      </w:r>
    </w:p>
    <w:p w14:paraId="40EC1440">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rPr>
        <w:t xml:space="preserve">4. 工具与设备管理  </w:t>
      </w:r>
    </w:p>
    <w:p w14:paraId="42BB100A">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工具检查：</w:t>
      </w:r>
      <w:r>
        <w:rPr>
          <w:rFonts w:hint="eastAsia"/>
          <w:sz w:val="28"/>
          <w:szCs w:val="28"/>
          <w:lang w:val="en-US" w:eastAsia="zh-CN"/>
        </w:rPr>
        <w:t>作业</w:t>
      </w:r>
      <w:r>
        <w:rPr>
          <w:rFonts w:hint="eastAsia"/>
          <w:sz w:val="28"/>
          <w:szCs w:val="28"/>
        </w:rPr>
        <w:t>前检查设备</w:t>
      </w:r>
      <w:r>
        <w:rPr>
          <w:rFonts w:hint="eastAsia"/>
          <w:sz w:val="28"/>
          <w:szCs w:val="28"/>
          <w:lang w:val="en-US" w:eastAsia="zh-CN"/>
        </w:rPr>
        <w:t>及工具是否正常</w:t>
      </w:r>
      <w:r>
        <w:rPr>
          <w:rFonts w:hint="eastAsia"/>
          <w:sz w:val="28"/>
          <w:szCs w:val="28"/>
        </w:rPr>
        <w:t xml:space="preserve">。  </w:t>
      </w:r>
    </w:p>
    <w:p w14:paraId="79789CF0">
      <w:pPr>
        <w:keepNext w:val="0"/>
        <w:keepLines w:val="0"/>
        <w:pageBreakBefore w:val="0"/>
        <w:widowControl w:val="0"/>
        <w:kinsoku/>
        <w:wordWrap/>
        <w:overflowPunct/>
        <w:topLinePunct w:val="0"/>
        <w:autoSpaceDE/>
        <w:autoSpaceDN/>
        <w:bidi w:val="0"/>
        <w:adjustRightInd/>
        <w:snapToGrid/>
        <w:spacing w:line="360" w:lineRule="auto"/>
        <w:ind w:firstLine="560"/>
        <w:rPr>
          <w:rFonts w:hint="eastAsia"/>
          <w:sz w:val="28"/>
          <w:szCs w:val="28"/>
        </w:rPr>
      </w:pPr>
      <w:r>
        <w:rPr>
          <w:rFonts w:hint="eastAsia"/>
          <w:sz w:val="28"/>
          <w:szCs w:val="28"/>
        </w:rPr>
        <w:t>电力安全：</w:t>
      </w:r>
      <w:r>
        <w:rPr>
          <w:rFonts w:hint="eastAsia"/>
          <w:sz w:val="28"/>
          <w:szCs w:val="28"/>
          <w:lang w:val="en-US" w:eastAsia="zh-CN"/>
        </w:rPr>
        <w:t>如遇</w:t>
      </w:r>
      <w:r>
        <w:rPr>
          <w:rFonts w:hint="eastAsia"/>
          <w:sz w:val="28"/>
          <w:szCs w:val="28"/>
        </w:rPr>
        <w:t>高压线时，</w:t>
      </w:r>
      <w:r>
        <w:rPr>
          <w:rFonts w:hint="eastAsia"/>
          <w:sz w:val="28"/>
          <w:szCs w:val="28"/>
          <w:lang w:val="en-US" w:eastAsia="zh-CN"/>
        </w:rPr>
        <w:t>中标方需</w:t>
      </w:r>
      <w:r>
        <w:rPr>
          <w:rFonts w:hint="eastAsia"/>
          <w:sz w:val="28"/>
          <w:szCs w:val="28"/>
        </w:rPr>
        <w:t>提前联系</w:t>
      </w:r>
      <w:r>
        <w:rPr>
          <w:rFonts w:hint="eastAsia"/>
          <w:sz w:val="28"/>
          <w:szCs w:val="28"/>
          <w:lang w:val="en-US" w:eastAsia="zh-CN"/>
        </w:rPr>
        <w:t>对接</w:t>
      </w:r>
      <w:r>
        <w:rPr>
          <w:rFonts w:hint="eastAsia"/>
          <w:sz w:val="28"/>
          <w:szCs w:val="28"/>
        </w:rPr>
        <w:t xml:space="preserve">供电部门。  </w:t>
      </w:r>
    </w:p>
    <w:p w14:paraId="42CCFB76">
      <w:pPr>
        <w:keepNext w:val="0"/>
        <w:keepLines w:val="0"/>
        <w:pageBreakBefore w:val="0"/>
        <w:widowControl w:val="0"/>
        <w:kinsoku/>
        <w:wordWrap/>
        <w:overflowPunct/>
        <w:topLinePunct w:val="0"/>
        <w:autoSpaceDE/>
        <w:autoSpaceDN/>
        <w:bidi w:val="0"/>
        <w:adjustRightInd/>
        <w:snapToGrid/>
        <w:spacing w:line="360" w:lineRule="auto"/>
        <w:ind w:firstLine="560"/>
        <w:rPr>
          <w:rFonts w:hint="eastAsia"/>
          <w:sz w:val="28"/>
          <w:szCs w:val="28"/>
          <w:lang w:eastAsia="zh-CN"/>
        </w:rPr>
      </w:pPr>
      <w:r>
        <w:rPr>
          <w:rFonts w:hint="eastAsia"/>
          <w:sz w:val="28"/>
          <w:szCs w:val="28"/>
          <w:lang w:eastAsia="zh-CN"/>
        </w:rPr>
        <w:t>（</w:t>
      </w:r>
      <w:r>
        <w:rPr>
          <w:rFonts w:hint="eastAsia"/>
          <w:sz w:val="28"/>
          <w:szCs w:val="28"/>
          <w:lang w:val="en-US" w:eastAsia="zh-CN"/>
        </w:rPr>
        <w:t>上述安全规范要求，投标单位需提供全面的安全规范作业方案，方案内容不限于上述要求</w:t>
      </w:r>
      <w:r>
        <w:rPr>
          <w:rFonts w:hint="eastAsia"/>
          <w:sz w:val="28"/>
          <w:szCs w:val="28"/>
          <w:lang w:eastAsia="zh-CN"/>
        </w:rPr>
        <w:t>）</w:t>
      </w:r>
    </w:p>
    <w:p w14:paraId="7943791A">
      <w:pPr>
        <w:keepNext w:val="0"/>
        <w:keepLines w:val="0"/>
        <w:pageBreakBefore w:val="0"/>
        <w:widowControl w:val="0"/>
        <w:kinsoku/>
        <w:wordWrap/>
        <w:overflowPunct/>
        <w:topLinePunct w:val="0"/>
        <w:autoSpaceDE/>
        <w:autoSpaceDN/>
        <w:bidi w:val="0"/>
        <w:adjustRightInd/>
        <w:snapToGrid/>
        <w:spacing w:line="360" w:lineRule="auto"/>
        <w:rPr>
          <w:rFonts w:hint="default"/>
          <w:sz w:val="28"/>
          <w:szCs w:val="28"/>
          <w:lang w:val="en-US" w:eastAsia="zh-CN"/>
        </w:rPr>
      </w:pPr>
      <w:r>
        <w:rPr>
          <w:rFonts w:hint="eastAsia"/>
          <w:sz w:val="28"/>
          <w:szCs w:val="28"/>
          <w:lang w:val="en-US" w:eastAsia="zh-CN"/>
        </w:rPr>
        <w:t>5.安全责任：中标方承担本次作业的所有安全责任。</w:t>
      </w:r>
    </w:p>
    <w:p w14:paraId="340EDFA9">
      <w:pPr>
        <w:keepNext w:val="0"/>
        <w:keepLines w:val="0"/>
        <w:pageBreakBefore w:val="0"/>
        <w:widowControl w:val="0"/>
        <w:kinsoku/>
        <w:wordWrap/>
        <w:overflowPunct/>
        <w:topLinePunct w:val="0"/>
        <w:autoSpaceDE/>
        <w:autoSpaceDN/>
        <w:bidi w:val="0"/>
        <w:adjustRightInd/>
        <w:snapToGrid/>
        <w:spacing w:line="360" w:lineRule="auto"/>
        <w:rPr>
          <w:rFonts w:hint="eastAsia"/>
          <w:b/>
          <w:bCs/>
          <w:sz w:val="28"/>
          <w:szCs w:val="28"/>
        </w:rPr>
      </w:pPr>
      <w:r>
        <w:rPr>
          <w:rFonts w:hint="eastAsia"/>
          <w:b/>
          <w:bCs/>
          <w:sz w:val="28"/>
          <w:szCs w:val="28"/>
          <w:lang w:val="en-US" w:eastAsia="zh-CN"/>
        </w:rPr>
        <w:t>六</w:t>
      </w:r>
      <w:r>
        <w:rPr>
          <w:rFonts w:hint="eastAsia"/>
          <w:b/>
          <w:bCs/>
          <w:sz w:val="28"/>
          <w:szCs w:val="28"/>
        </w:rPr>
        <w:t xml:space="preserve">、保险要求  </w:t>
      </w:r>
    </w:p>
    <w:p w14:paraId="7E65F5D8">
      <w:pPr>
        <w:keepNext w:val="0"/>
        <w:keepLines w:val="0"/>
        <w:pageBreakBefore w:val="0"/>
        <w:widowControl w:val="0"/>
        <w:kinsoku/>
        <w:wordWrap/>
        <w:overflowPunct/>
        <w:topLinePunct w:val="0"/>
        <w:autoSpaceDE/>
        <w:autoSpaceDN/>
        <w:bidi w:val="0"/>
        <w:adjustRightInd/>
        <w:snapToGrid/>
        <w:spacing w:line="360" w:lineRule="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意外伤害险：为所有作业人员投保高额意外险，覆盖高空坠落、工具误伤等风险，</w:t>
      </w:r>
      <w:r>
        <w:rPr>
          <w:rFonts w:hint="eastAsia"/>
          <w:sz w:val="28"/>
          <w:szCs w:val="28"/>
          <w:lang w:val="en-US" w:eastAsia="zh-CN"/>
        </w:rPr>
        <w:t>购买工伤或意外险，</w:t>
      </w:r>
      <w:r>
        <w:rPr>
          <w:rFonts w:hint="eastAsia"/>
          <w:sz w:val="28"/>
          <w:szCs w:val="28"/>
        </w:rPr>
        <w:t>保额≥100万元/人</w:t>
      </w:r>
      <w:r>
        <w:rPr>
          <w:rFonts w:hint="eastAsia"/>
          <w:sz w:val="28"/>
          <w:szCs w:val="28"/>
          <w:lang w:eastAsia="zh-CN"/>
        </w:rPr>
        <w:t>，</w:t>
      </w:r>
      <w:r>
        <w:rPr>
          <w:rFonts w:hint="eastAsia"/>
          <w:sz w:val="28"/>
          <w:szCs w:val="28"/>
        </w:rPr>
        <w:t>中标后需在签订合同前提交上述保险购买的原始票据供采购人查验</w:t>
      </w:r>
      <w:r>
        <w:rPr>
          <w:rFonts w:hint="eastAsia"/>
          <w:sz w:val="28"/>
          <w:szCs w:val="28"/>
          <w:lang w:eastAsia="zh-CN"/>
        </w:rPr>
        <w:t>，</w:t>
      </w:r>
      <w:r>
        <w:rPr>
          <w:rFonts w:hint="eastAsia"/>
          <w:sz w:val="28"/>
          <w:szCs w:val="28"/>
        </w:rPr>
        <w:t>未提供不予签订合同</w:t>
      </w:r>
      <w:r>
        <w:rPr>
          <w:rFonts w:hint="eastAsia"/>
          <w:sz w:val="28"/>
          <w:szCs w:val="28"/>
          <w:lang w:eastAsia="zh-CN"/>
        </w:rPr>
        <w:t>。</w:t>
      </w:r>
      <w:r>
        <w:rPr>
          <w:rFonts w:hint="eastAsia"/>
          <w:sz w:val="28"/>
          <w:szCs w:val="28"/>
        </w:rPr>
        <w:t>（</w:t>
      </w:r>
      <w:r>
        <w:rPr>
          <w:rFonts w:hint="eastAsia"/>
          <w:sz w:val="28"/>
          <w:szCs w:val="28"/>
          <w:lang w:val="en-US" w:eastAsia="zh-CN"/>
        </w:rPr>
        <w:t>投标时</w:t>
      </w:r>
      <w:r>
        <w:rPr>
          <w:rFonts w:hint="eastAsia"/>
          <w:sz w:val="28"/>
          <w:szCs w:val="28"/>
        </w:rPr>
        <w:t>提供相关承诺函，格式自拟</w:t>
      </w:r>
      <w:r>
        <w:rPr>
          <w:rFonts w:hint="eastAsia"/>
          <w:sz w:val="28"/>
          <w:szCs w:val="28"/>
          <w:lang w:eastAsia="zh-CN"/>
        </w:rPr>
        <w:t>）</w:t>
      </w:r>
    </w:p>
    <w:p w14:paraId="1F46C1D9">
      <w:pPr>
        <w:keepNext w:val="0"/>
        <w:keepLines w:val="0"/>
        <w:pageBreakBefore w:val="0"/>
        <w:widowControl w:val="0"/>
        <w:kinsoku/>
        <w:wordWrap/>
        <w:overflowPunct/>
        <w:topLinePunct w:val="0"/>
        <w:autoSpaceDE/>
        <w:autoSpaceDN/>
        <w:bidi w:val="0"/>
        <w:adjustRightInd/>
        <w:snapToGrid/>
        <w:spacing w:line="360" w:lineRule="auto"/>
        <w:rPr>
          <w:rFonts w:hint="eastAsia" w:eastAsiaTheme="minorEastAsia"/>
          <w:b/>
          <w:bCs/>
          <w:sz w:val="28"/>
          <w:szCs w:val="28"/>
          <w:lang w:eastAsia="zh-CN"/>
        </w:rPr>
      </w:pPr>
      <w:r>
        <w:rPr>
          <w:rFonts w:hint="eastAsia"/>
          <w:b/>
          <w:bCs/>
          <w:sz w:val="28"/>
          <w:szCs w:val="28"/>
          <w:lang w:val="en-US" w:eastAsia="zh-CN"/>
        </w:rPr>
        <w:t>七</w:t>
      </w:r>
      <w:r>
        <w:rPr>
          <w:rFonts w:hint="eastAsia"/>
          <w:b/>
          <w:bCs/>
          <w:sz w:val="28"/>
          <w:szCs w:val="28"/>
        </w:rPr>
        <w:t>、应急处理预案</w:t>
      </w:r>
      <w:r>
        <w:rPr>
          <w:rFonts w:hint="eastAsia"/>
          <w:b/>
          <w:bCs/>
          <w:sz w:val="28"/>
          <w:szCs w:val="28"/>
          <w:lang w:eastAsia="zh-CN"/>
        </w:rPr>
        <w:t>（</w:t>
      </w:r>
      <w:r>
        <w:rPr>
          <w:rFonts w:hint="eastAsia"/>
          <w:b/>
          <w:bCs/>
          <w:sz w:val="28"/>
          <w:szCs w:val="28"/>
          <w:lang w:val="en-US" w:eastAsia="zh-CN"/>
        </w:rPr>
        <w:t>投标时提供相应方案</w:t>
      </w:r>
      <w:r>
        <w:rPr>
          <w:rFonts w:hint="eastAsia"/>
          <w:b/>
          <w:bCs/>
          <w:sz w:val="28"/>
          <w:szCs w:val="28"/>
          <w:lang w:eastAsia="zh-CN"/>
        </w:rPr>
        <w:t>）</w:t>
      </w:r>
    </w:p>
    <w:p w14:paraId="67B048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sz w:val="28"/>
          <w:szCs w:val="28"/>
          <w:lang w:val="en-US" w:eastAsia="zh-CN"/>
        </w:rPr>
      </w:pPr>
      <w:r>
        <w:rPr>
          <w:rFonts w:hint="eastAsia"/>
          <w:sz w:val="28"/>
          <w:szCs w:val="28"/>
          <w:lang w:val="en-US" w:eastAsia="zh-CN"/>
        </w:rPr>
        <w:t>1.事故响应：明确各类事故（如人员伤亡、触电、蛇咬伤等）发生时的应急响应流程，包括现场人员的第一时间处理措施、报告程序等。</w:t>
      </w:r>
    </w:p>
    <w:p w14:paraId="2FB398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sz w:val="28"/>
          <w:szCs w:val="28"/>
          <w:lang w:val="en-US" w:eastAsia="zh-CN"/>
        </w:rPr>
      </w:pPr>
      <w:r>
        <w:rPr>
          <w:rFonts w:hint="eastAsia"/>
          <w:sz w:val="28"/>
          <w:szCs w:val="28"/>
          <w:lang w:val="en-US" w:eastAsia="zh-CN"/>
        </w:rPr>
        <w:t>2.救援措施：制定针对不同事故类型的具体救援方案，包括救援人员的组织、救援设备的配备、医疗救援的联系等。</w:t>
      </w:r>
    </w:p>
    <w:p w14:paraId="6AE6B5FB">
      <w:pPr>
        <w:rPr>
          <w:rFonts w:hint="default"/>
          <w:sz w:val="28"/>
          <w:szCs w:val="28"/>
          <w:lang w:val="en-US" w:eastAsia="zh-CN"/>
        </w:rPr>
      </w:pPr>
    </w:p>
    <w:p w14:paraId="19D30CBA">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MTdiYzMzZWNhMmY5YWViY2UxNTI0MDAyYmZlN2MifQ=="/>
  </w:docVars>
  <w:rsids>
    <w:rsidRoot w:val="009C12E3"/>
    <w:rsid w:val="00137AE5"/>
    <w:rsid w:val="00173664"/>
    <w:rsid w:val="00274D64"/>
    <w:rsid w:val="002C5E17"/>
    <w:rsid w:val="003623B3"/>
    <w:rsid w:val="004507C9"/>
    <w:rsid w:val="00470D44"/>
    <w:rsid w:val="006227E4"/>
    <w:rsid w:val="008173AB"/>
    <w:rsid w:val="00982C9A"/>
    <w:rsid w:val="009B152E"/>
    <w:rsid w:val="009C12E3"/>
    <w:rsid w:val="00D35AE6"/>
    <w:rsid w:val="01F933F6"/>
    <w:rsid w:val="04335DA6"/>
    <w:rsid w:val="05B62428"/>
    <w:rsid w:val="0B312954"/>
    <w:rsid w:val="10404042"/>
    <w:rsid w:val="10E01064"/>
    <w:rsid w:val="11CD5BAB"/>
    <w:rsid w:val="1606331B"/>
    <w:rsid w:val="1699418F"/>
    <w:rsid w:val="19326595"/>
    <w:rsid w:val="1ABA0B77"/>
    <w:rsid w:val="1C6D6A59"/>
    <w:rsid w:val="1CDD2ACF"/>
    <w:rsid w:val="1D5F1562"/>
    <w:rsid w:val="1F1F6282"/>
    <w:rsid w:val="20270D49"/>
    <w:rsid w:val="208C5693"/>
    <w:rsid w:val="21A659B2"/>
    <w:rsid w:val="21AB056B"/>
    <w:rsid w:val="23166B67"/>
    <w:rsid w:val="23C93BD9"/>
    <w:rsid w:val="24704055"/>
    <w:rsid w:val="26174A8B"/>
    <w:rsid w:val="261A696E"/>
    <w:rsid w:val="26396DF4"/>
    <w:rsid w:val="267E381A"/>
    <w:rsid w:val="291853E7"/>
    <w:rsid w:val="29294192"/>
    <w:rsid w:val="2CAF2DAB"/>
    <w:rsid w:val="30607673"/>
    <w:rsid w:val="30D7561F"/>
    <w:rsid w:val="32F50547"/>
    <w:rsid w:val="3784667F"/>
    <w:rsid w:val="37D54FF8"/>
    <w:rsid w:val="391201E5"/>
    <w:rsid w:val="3A2F2590"/>
    <w:rsid w:val="3B004C8B"/>
    <w:rsid w:val="3CA803D8"/>
    <w:rsid w:val="3D062711"/>
    <w:rsid w:val="4262727B"/>
    <w:rsid w:val="42FF2D1C"/>
    <w:rsid w:val="452E6018"/>
    <w:rsid w:val="48082673"/>
    <w:rsid w:val="4A4A6BAF"/>
    <w:rsid w:val="4CCE45EB"/>
    <w:rsid w:val="4DF7183A"/>
    <w:rsid w:val="4E757109"/>
    <w:rsid w:val="4E97132A"/>
    <w:rsid w:val="4F172DAD"/>
    <w:rsid w:val="506B7C43"/>
    <w:rsid w:val="50CD0160"/>
    <w:rsid w:val="511E6EFC"/>
    <w:rsid w:val="533A0EFF"/>
    <w:rsid w:val="53B667B2"/>
    <w:rsid w:val="553153C0"/>
    <w:rsid w:val="568455BA"/>
    <w:rsid w:val="577773C3"/>
    <w:rsid w:val="578A4E52"/>
    <w:rsid w:val="5BC26C3E"/>
    <w:rsid w:val="5F5D2E4C"/>
    <w:rsid w:val="5FE1582B"/>
    <w:rsid w:val="63704A10"/>
    <w:rsid w:val="65063273"/>
    <w:rsid w:val="651106E8"/>
    <w:rsid w:val="65B31A18"/>
    <w:rsid w:val="65BF6AE9"/>
    <w:rsid w:val="663706FA"/>
    <w:rsid w:val="667846D6"/>
    <w:rsid w:val="67580805"/>
    <w:rsid w:val="675D1725"/>
    <w:rsid w:val="693B41FE"/>
    <w:rsid w:val="6C7812C6"/>
    <w:rsid w:val="6E6D1DD3"/>
    <w:rsid w:val="6EF60DD8"/>
    <w:rsid w:val="6FFA30F0"/>
    <w:rsid w:val="7040034C"/>
    <w:rsid w:val="73D94D40"/>
    <w:rsid w:val="764F12E9"/>
    <w:rsid w:val="77B70B94"/>
    <w:rsid w:val="78C7785D"/>
    <w:rsid w:val="7DDF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批注框文本 Char"/>
    <w:basedOn w:val="6"/>
    <w:link w:val="2"/>
    <w:autoRedefine/>
    <w:semiHidden/>
    <w:qFormat/>
    <w:uiPriority w:val="99"/>
    <w:rPr>
      <w:sz w:val="18"/>
      <w:szCs w:val="18"/>
    </w:rPr>
  </w:style>
  <w:style w:type="character" w:customStyle="1" w:styleId="9">
    <w:name w:val="页眉 Char"/>
    <w:basedOn w:val="6"/>
    <w:link w:val="4"/>
    <w:autoRedefine/>
    <w:qFormat/>
    <w:uiPriority w:val="99"/>
    <w:rPr>
      <w:sz w:val="18"/>
      <w:szCs w:val="18"/>
    </w:rPr>
  </w:style>
  <w:style w:type="character" w:customStyle="1" w:styleId="10">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2075</Words>
  <Characters>2115</Characters>
  <Lines>17</Lines>
  <Paragraphs>4</Paragraphs>
  <TotalTime>8</TotalTime>
  <ScaleCrop>false</ScaleCrop>
  <LinksUpToDate>false</LinksUpToDate>
  <CharactersWithSpaces>2169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2025-03-04T06:35:00Z</dcterms:created>
  <dc:creator>余快</dc:creator>
  <cp:lastModifiedBy>西雅图</cp:lastModifiedBy>
  <dcterms:modified xsi:type="dcterms:W3CDTF">2025-04-27T06:21:37Z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11C1751CC370467AADDF45D8A7348B62_13</vt:lpwstr>
  </property>
  <property fmtid="{D5CDD505-2E9C-101B-9397-08002B2CF9AE}" pid="4" name="KSOTemplateDocerSaveRecord">
    <vt:lpwstr>eyJoZGlkIjoiNjNmOGE4MzJkN2Y4ZTYyY2Y2MTFjZTlhNmVjZjM3YjciLCJ1c2VySWQiOiIyMzk2MDgzNDMifQ==</vt:lpwstr>
  </property>
</Properties>
</file>