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2B8B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10715"/>
      <w:bookmarkStart w:id="1" w:name="_Toc24410"/>
      <w:bookmarkStart w:id="2" w:name="_Toc22878"/>
      <w:bookmarkStart w:id="3" w:name="_Toc13822"/>
      <w:bookmarkStart w:id="4" w:name="_Toc7019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7C8B9ADA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35F37520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51AF6326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1245763A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42E6670F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210AF38A">
      <w:pPr>
        <w:pStyle w:val="12"/>
        <w:spacing w:before="46" w:after="46"/>
        <w:ind w:left="911" w:leftChars="434" w:firstLine="0" w:firstLineChars="0"/>
        <w:rPr>
          <w:rFonts w:hint="eastAsia" w:ascii="仿宋" w:hAnsi="仿宋" w:eastAsia="仿宋" w:cs="宋体"/>
          <w:szCs w:val="28"/>
          <w:u w:val="single"/>
          <w:lang w:val="en-US" w:eastAsia="zh-CN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ascii="仿宋" w:hAnsi="仿宋" w:eastAsia="仿宋" w:cs="宋体"/>
          <w:szCs w:val="28"/>
          <w:u w:val="single"/>
        </w:rPr>
        <w:t>四川轻化工大学2025年</w:t>
      </w:r>
      <w:r>
        <w:rPr>
          <w:rFonts w:hint="eastAsia" w:ascii="仿宋" w:hAnsi="仿宋" w:eastAsia="仿宋" w:cs="宋体"/>
          <w:szCs w:val="28"/>
          <w:u w:val="single"/>
          <w:lang w:val="en-US" w:eastAsia="zh-CN"/>
        </w:rPr>
        <w:t>学生公寓</w:t>
      </w:r>
    </w:p>
    <w:p w14:paraId="531A681D">
      <w:pPr>
        <w:pStyle w:val="12"/>
        <w:spacing w:before="46" w:after="46"/>
        <w:ind w:left="911" w:leftChars="434" w:firstLine="1400" w:firstLineChars="500"/>
        <w:jc w:val="both"/>
        <w:rPr>
          <w:rFonts w:hint="default" w:ascii="仿宋" w:hAnsi="仿宋" w:eastAsia="仿宋" w:cs="宋体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szCs w:val="28"/>
          <w:u w:val="single"/>
          <w:lang w:val="en-US" w:eastAsia="zh-CN"/>
        </w:rPr>
        <w:t xml:space="preserve">空调应急维修服务             </w:t>
      </w:r>
    </w:p>
    <w:p w14:paraId="7840D4CD">
      <w:pPr>
        <w:pStyle w:val="12"/>
        <w:spacing w:before="46" w:after="46"/>
        <w:ind w:left="911" w:leftChars="434" w:firstLine="0" w:firstLineChars="0"/>
        <w:rPr>
          <w:rFonts w:hAnsi="宋体" w:eastAsia="宋体" w:cs="宋体"/>
          <w:color w:val="000000"/>
          <w:szCs w:val="28"/>
          <w:u w:val="single"/>
        </w:rPr>
      </w:pPr>
    </w:p>
    <w:p w14:paraId="1878E1BE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62CAE2E6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u w:val="single"/>
        </w:rPr>
      </w:pPr>
    </w:p>
    <w:p w14:paraId="6E74F214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68EC66F0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501F4FA3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577743A7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0F13AB1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34D7E0C8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5B789CF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格式1  供应商证明文件</w:t>
      </w:r>
    </w:p>
    <w:p w14:paraId="53B9F486">
      <w:pPr>
        <w:pStyle w:val="5"/>
        <w:widowControl/>
        <w:numPr>
          <w:ilvl w:val="0"/>
          <w:numId w:val="1"/>
        </w:numPr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供应商营业执照副本复印件</w:t>
      </w:r>
      <w:r>
        <w:rPr>
          <w:rFonts w:hint="eastAsia" w:ascii="仿宋" w:hAnsi="仿宋" w:eastAsia="仿宋" w:cs="宋体"/>
          <w:kern w:val="2"/>
          <w:sz w:val="28"/>
          <w:szCs w:val="28"/>
          <w:highlight w:val="yellow"/>
        </w:rPr>
        <w:t>（加盖公章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）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  <w:lang w:eastAsia="zh-CN"/>
        </w:rPr>
        <w:t>，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营业执照经营范围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  <w:lang w:val="en-US" w:eastAsia="zh-CN"/>
        </w:rPr>
        <w:t>须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包含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  <w:lang w:val="en-US" w:eastAsia="zh-CN"/>
        </w:rPr>
        <w:t>家电维修或空调维修等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相关技术服务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  <w:lang w:eastAsia="zh-CN"/>
        </w:rPr>
        <w:t>。</w:t>
      </w:r>
    </w:p>
    <w:p w14:paraId="0FB9D99E">
      <w:pPr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1D5E3BE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承诺函</w:t>
      </w:r>
    </w:p>
    <w:p w14:paraId="34E8865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6547E893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我单位作为本次采购项目的供应商，根据采购公告文件要求，现郑重承诺如下：</w:t>
      </w:r>
    </w:p>
    <w:p w14:paraId="56AF7616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一、本项目规定的条件：</w:t>
      </w:r>
    </w:p>
    <w:p w14:paraId="366B58B5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1.具有独立承担民事责任的能力；</w:t>
      </w:r>
    </w:p>
    <w:p w14:paraId="432E5428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2.具有良好的商业信誉或健全的财务会计制度；</w:t>
      </w:r>
    </w:p>
    <w:p w14:paraId="64B1D798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3.具有履行合同所必需的设备和专业技术能力：</w:t>
      </w:r>
    </w:p>
    <w:p w14:paraId="4EBF411C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4.具有依法缴纳税收和社会保障资金的良好记录：</w:t>
      </w:r>
    </w:p>
    <w:p w14:paraId="051761B5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5.参加采购活动前三年内，在经营活动中没有重大违法记录；</w:t>
      </w:r>
    </w:p>
    <w:p w14:paraId="482669AE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6.法律 、行政法规规定的其他条件；</w:t>
      </w:r>
    </w:p>
    <w:p w14:paraId="52A7BDCC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二、响应文件中提供的任何资料和技术、服务、商务等响应承诺情况都是真实的、有效的、合法的。</w:t>
      </w:r>
    </w:p>
    <w:p w14:paraId="3742A9F1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本单位对上述承诺的内容事项真实性负责。如经查实上述承诺的内容事项存在虚假，我单位愿意接受以提供虚假材料谋取成交的法律责任。 </w:t>
      </w:r>
    </w:p>
    <w:p w14:paraId="4F500FD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307AF85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5E85836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7E7FE92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6B81B2D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日期：年月日</w:t>
      </w:r>
    </w:p>
    <w:p w14:paraId="5F9EAD8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D1CC8C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61FC65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0413AC8B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5BE7E088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 w14:paraId="7F6CD8BB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2132C374">
      <w:pPr>
        <w:adjustRightInd w:val="0"/>
        <w:snapToGrid w:val="0"/>
        <w:spacing w:line="48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2522D476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我愿投标。</w:t>
      </w:r>
    </w:p>
    <w:p w14:paraId="1161DAE2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20414905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0C082E22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6155300B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法定代表人或授权代表签字： _____________</w:t>
      </w:r>
    </w:p>
    <w:p w14:paraId="50F5C3E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 日</w:t>
      </w:r>
    </w:p>
    <w:p w14:paraId="13FA4BEB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0587C63F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160F489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</w:p>
    <w:p w14:paraId="48B57C5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F45926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4DBB42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397D4D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7E3631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9A6746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AF7113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1A7F05C4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726367F0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(投标单位名称)的法定代表人，现授权委托____________  (姓名)为我的授权委托人，以本单位的名义参加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pacing w:val="20"/>
          <w:sz w:val="28"/>
          <w:szCs w:val="28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59CA4755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2EF07E92">
      <w:pPr>
        <w:spacing w:before="150" w:afterLines="80"/>
        <w:rPr>
          <w:rFonts w:ascii="仿宋" w:hAnsi="仿宋" w:eastAsia="仿宋" w:cs="宋体"/>
          <w:sz w:val="28"/>
          <w:szCs w:val="28"/>
        </w:rPr>
      </w:pPr>
    </w:p>
    <w:p w14:paraId="770E069F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24EFB374">
      <w:pPr>
        <w:spacing w:before="150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0387A5C0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</w:t>
      </w:r>
    </w:p>
    <w:p w14:paraId="7DC2582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日</w:t>
      </w:r>
    </w:p>
    <w:p w14:paraId="15F64989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60F8728D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5B5DE508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注：若法定代表人本人参加，则只需提供本人身份证复印件，无须提供授权委托书。</w:t>
      </w:r>
    </w:p>
    <w:p w14:paraId="39A28946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78EB4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0F536F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4EF8FEE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184B21EF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5F87CC35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4F19513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73F454C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51A5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071E0B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7E9934D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134E6FB4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F88A1D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528119F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D802A4C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6C16C1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81A99E8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54DB191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589498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4151635">
      <w:pPr>
        <w:spacing w:afterLines="50"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格式5.</w:t>
      </w:r>
    </w:p>
    <w:p w14:paraId="6067D88E">
      <w:pPr>
        <w:spacing w:before="150" w:afterLines="80"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p w14:paraId="5DFD4C84">
      <w:pPr>
        <w:spacing w:line="360" w:lineRule="auto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项目名称：</w:t>
      </w:r>
      <w:bookmarkStart w:id="5" w:name="OLE_LINK3"/>
      <w:bookmarkStart w:id="6" w:name="OLE_LINK4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四川轻化工大学2025年</w:t>
      </w:r>
      <w:bookmarkEnd w:id="5"/>
      <w:bookmarkEnd w:id="6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学生公寓空调应急维修服务</w:t>
      </w:r>
    </w:p>
    <w:tbl>
      <w:tblPr>
        <w:tblStyle w:val="6"/>
        <w:tblW w:w="10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"/>
        <w:gridCol w:w="641"/>
        <w:gridCol w:w="3057"/>
        <w:gridCol w:w="709"/>
        <w:gridCol w:w="1132"/>
        <w:gridCol w:w="710"/>
        <w:gridCol w:w="416"/>
        <w:gridCol w:w="254"/>
        <w:gridCol w:w="879"/>
        <w:gridCol w:w="1400"/>
        <w:gridCol w:w="28"/>
        <w:gridCol w:w="731"/>
      </w:tblGrid>
      <w:tr w14:paraId="154B5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48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479B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3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14D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报价（下浮率）</w:t>
            </w:r>
          </w:p>
        </w:tc>
      </w:tr>
      <w:tr w14:paraId="598C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B9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A3E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四川轻化工大学2025年</w:t>
            </w:r>
            <w:r>
              <w:rPr>
                <w:rFonts w:hint="eastAsia" w:ascii="仿宋_GB2312" w:hAnsi="仿宋" w:eastAsia="仿宋_GB2312" w:cstheme="minorBidi"/>
                <w:sz w:val="24"/>
                <w:szCs w:val="24"/>
                <w:lang w:val="en-US" w:eastAsia="zh-CN"/>
              </w:rPr>
              <w:t>学生公寓空调应急维修</w:t>
            </w:r>
            <w:r>
              <w:rPr>
                <w:rFonts w:hint="eastAsia" w:ascii="仿宋_GB2312" w:hAnsi="仿宋" w:eastAsia="仿宋_GB2312" w:cstheme="minorBidi"/>
                <w:sz w:val="24"/>
                <w:szCs w:val="24"/>
              </w:rPr>
              <w:t>服务</w:t>
            </w:r>
          </w:p>
        </w:tc>
        <w:tc>
          <w:tcPr>
            <w:tcW w:w="3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B935A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%</w:t>
            </w:r>
          </w:p>
        </w:tc>
      </w:tr>
      <w:tr w14:paraId="46458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EA058">
            <w:pPr>
              <w:widowControl/>
              <w:jc w:val="center"/>
              <w:textAlignment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  <w:t>说明</w:t>
            </w:r>
          </w:p>
        </w:tc>
        <w:tc>
          <w:tcPr>
            <w:tcW w:w="9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DF78"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  <w:t>1、本次采购项目包括对四川轻化工大学宜宾校区、汇东校区学生公寓分体式空调维修服务，采取固定单价，每月以实际完成工作量，按实结算。结算方式为：每月实际维修工作量*对应项目控制价（1-中标下浮率  %）。</w:t>
            </w:r>
          </w:p>
          <w:p w14:paraId="56CED461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  <w:t>2、本项目总控制价为9万元，服务期限为经费结算达到控制价限额（9万元）或四川轻化工大学2025年学生公寓分体式空调维修项目（48万元）完成招标确定结果之日（任一条件达到，本项目即刻终止）。</w:t>
            </w:r>
          </w:p>
          <w:p w14:paraId="3817500D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  <w:t>3、报价为含税价格，包含所用材料、人工、运输、税费等所有费用。</w:t>
            </w:r>
          </w:p>
        </w:tc>
      </w:tr>
      <w:tr w14:paraId="31086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90" w:hRule="atLeast"/>
          <w:jc w:val="center"/>
        </w:trPr>
        <w:tc>
          <w:tcPr>
            <w:tcW w:w="779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C58436E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bookmarkStart w:id="7" w:name="OLE_LINK1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（Q≤3900）壁挂式空调</w:t>
            </w:r>
            <w:bookmarkEnd w:id="7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常用换件维修控制价格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6BC8782">
            <w:pPr>
              <w:widowControl/>
              <w:ind w:firstLine="0" w:firstLineChars="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单位：元</w:t>
            </w:r>
          </w:p>
        </w:tc>
      </w:tr>
      <w:tr w14:paraId="193DC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70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FBA02">
            <w:pPr>
              <w:widowControl/>
              <w:ind w:firstLine="36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维修项目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58442">
            <w:pPr>
              <w:widowControl/>
              <w:ind w:firstLine="0" w:firstLineChars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人工费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83182">
            <w:pPr>
              <w:widowControl/>
              <w:ind w:firstLine="0" w:firstLineChars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配件费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67C6C"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C84FC6">
            <w:pPr>
              <w:widowControl/>
              <w:ind w:firstLine="0" w:firstLineChars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下浮  %后价格</w:t>
            </w:r>
          </w:p>
        </w:tc>
      </w:tr>
      <w:tr w14:paraId="64EC1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12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2455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电机电容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EE03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EB1C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6D1D5">
            <w:pPr>
              <w:widowControl/>
              <w:ind w:firstLine="36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C409C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A8C0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84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667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电机支架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26618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D803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5CCF1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FC6B9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B5BD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87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85D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压缩机电容30UF以上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A28B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2BF4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8B6E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436F1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B2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37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00E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蒸发器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707C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94AE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0AFC3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F5BBD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C9A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70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48B3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变压器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D286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4AF3E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857D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75056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FFB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61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6D7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温度传感器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E3C9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997C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3833E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51D078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C1F9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79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FB4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电辅热温控器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67033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5777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2413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E4D3C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B18A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59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90F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步进电机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C5E2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864A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FA815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C7323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5F1A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33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7B8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同步电机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48FE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3EB2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358E5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94CA17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4C9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67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A9C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电磁阀线圈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2264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E2EF3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5D57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A8334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7768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71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AAC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四通阀线圈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990E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0A12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A6A21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080B8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9E2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77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8A0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挂机接水盘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2C4C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86F78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B1FA1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DAD3E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AA39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11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699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四通阀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98B33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5D5E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E1A9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69091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031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73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C8F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定频室内电控板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D94F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29A0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2F00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191F91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9036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73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320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定频室外主控板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A13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6A7E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CCA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CC298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DB7E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79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40F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变频室内电控板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0143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56EE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744B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355EDE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F877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79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997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变频室外主空板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6F47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A2F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83B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5982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3CA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39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7D2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电抗器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806F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75FA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C06C5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EF664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CFFB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31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DE9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EC4F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1F587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7342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09BDE3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EAF1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22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D5E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压缩机连接线组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8BEC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A29A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4F7E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E36FB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081D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495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AE851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压缩机电容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598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9578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707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EAAFB7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C89E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69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972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5P以下继电器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B0B2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20BC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AB16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AAFE57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F140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85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221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信号线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09A2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A27C7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2B215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72CD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C46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47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6B0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电辅助加热器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2C3E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78CF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5DCB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B09F1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C1B4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41" w:hRule="atLeast"/>
          <w:jc w:val="center"/>
        </w:trPr>
        <w:tc>
          <w:tcPr>
            <w:tcW w:w="4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DE7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内/外风叶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D1DA5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02B8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C60B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DDA26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FC96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85" w:hRule="atLeast"/>
          <w:jc w:val="center"/>
        </w:trPr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709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换压缩机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2DDC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97FF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1AD7E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2A6FC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2E5C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281" w:hRule="atLeast"/>
          <w:jc w:val="center"/>
        </w:trPr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8E25">
            <w:pPr>
              <w:widowControl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移机（移机费用包括了拆机、装机费用；同一校区内移机内含搬运费；不同校区搬运费双方协商）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5E4C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A925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71F4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D11F28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80E1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69" w:hRule="atLeast"/>
          <w:jc w:val="center"/>
        </w:trPr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283E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遥控器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34EE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21C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E7435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6E99C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4C75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69" w:hRule="atLeast"/>
          <w:jc w:val="center"/>
        </w:trPr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7DFE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排水泵(3P)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54B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E44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3BA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9AED0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0EA4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69" w:hRule="atLeast"/>
          <w:jc w:val="center"/>
        </w:trPr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108D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过载保护器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7357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308B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FB4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28F5E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E9A9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69" w:hRule="atLeast"/>
          <w:jc w:val="center"/>
        </w:trPr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03C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铜管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B5A0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38A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6A1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6FA585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F0C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6" w:type="dxa"/>
          <w:wAfter w:w="759" w:type="dxa"/>
          <w:trHeight w:val="369" w:hRule="atLeast"/>
          <w:jc w:val="center"/>
        </w:trPr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C84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出水管组件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766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852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CFE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347661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5596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405" w:hRule="atLeast"/>
          <w:jc w:val="center"/>
        </w:trPr>
        <w:tc>
          <w:tcPr>
            <w:tcW w:w="624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1B4743B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（Q≤3900）壁挂式空调无换件维修控制价格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7DF1D30">
            <w:pPr>
              <w:widowControl/>
              <w:ind w:firstLine="48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元</w:t>
            </w:r>
          </w:p>
        </w:tc>
      </w:tr>
      <w:tr w14:paraId="59B37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370" w:hRule="atLeast"/>
          <w:jc w:val="center"/>
        </w:trPr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69181">
            <w:pPr>
              <w:widowControl/>
              <w:ind w:firstLine="361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维修项目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06B96">
            <w:pPr>
              <w:widowControl/>
              <w:ind w:firstLine="36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人工费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477C78">
            <w:pPr>
              <w:widowControl/>
              <w:ind w:firstLine="0" w:firstLineChars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下浮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%后价格</w:t>
            </w:r>
          </w:p>
        </w:tc>
      </w:tr>
      <w:tr w14:paraId="02FC1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312" w:hRule="atLeast"/>
          <w:jc w:val="center"/>
        </w:trPr>
        <w:tc>
          <w:tcPr>
            <w:tcW w:w="3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952D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清洗换热器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69E4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C5BF6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A4C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284" w:hRule="atLeast"/>
          <w:jc w:val="center"/>
        </w:trPr>
        <w:tc>
          <w:tcPr>
            <w:tcW w:w="3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EA39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机内异物排除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59315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E2FF21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87A9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387" w:hRule="atLeast"/>
          <w:jc w:val="center"/>
        </w:trPr>
        <w:tc>
          <w:tcPr>
            <w:tcW w:w="3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3D7D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堵墙洞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165C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900C5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CED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237" w:hRule="atLeast"/>
          <w:jc w:val="center"/>
        </w:trPr>
        <w:tc>
          <w:tcPr>
            <w:tcW w:w="3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23B58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贴防震胶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CE07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B5923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B8C4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370" w:hRule="atLeast"/>
          <w:jc w:val="center"/>
        </w:trPr>
        <w:tc>
          <w:tcPr>
            <w:tcW w:w="3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E581E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接错线调整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0F88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A05051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4E69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261" w:hRule="atLeast"/>
          <w:jc w:val="center"/>
        </w:trPr>
        <w:tc>
          <w:tcPr>
            <w:tcW w:w="3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4741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换气装置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5F4C9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781DB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1E56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379" w:hRule="atLeast"/>
          <w:jc w:val="center"/>
        </w:trPr>
        <w:tc>
          <w:tcPr>
            <w:tcW w:w="3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71871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系统管路噪音处理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2C193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A3A846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E17A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359" w:hRule="atLeast"/>
          <w:jc w:val="center"/>
        </w:trPr>
        <w:tc>
          <w:tcPr>
            <w:tcW w:w="3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66F5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高低压阀调整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84FAE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5813E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E07B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333" w:hRule="atLeast"/>
          <w:jc w:val="center"/>
        </w:trPr>
        <w:tc>
          <w:tcPr>
            <w:tcW w:w="3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47118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清洗蒸发器冷凝器翅片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59E0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2BEA4A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550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267" w:hRule="atLeast"/>
          <w:jc w:val="center"/>
        </w:trPr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3B4E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补焊加氟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1B52B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ABBCF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B3BD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267" w:hRule="atLeast"/>
          <w:jc w:val="center"/>
        </w:trPr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AD121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查漏加氟（无漏点）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6B00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92307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1442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371" w:hRule="atLeast"/>
          <w:jc w:val="center"/>
        </w:trPr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8365D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系统管路脏堵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ED49E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B3B35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3965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377" w:hRule="atLeast"/>
          <w:jc w:val="center"/>
        </w:trPr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075A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重做喇叭口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1E49C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8B4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F86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311" w:hRule="atLeast"/>
          <w:jc w:val="center"/>
        </w:trPr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2146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毛细管冰堵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9DBF2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2556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10E5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273" w:hRule="atLeast"/>
          <w:jc w:val="center"/>
        </w:trPr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D1DB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处理漏水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8B020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A997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B155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279" w:hRule="atLeast"/>
          <w:jc w:val="center"/>
        </w:trPr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97445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调整平衡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3EFD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7D6D2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A432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731" w:type="dxa"/>
          <w:trHeight w:val="279" w:hRule="atLeast"/>
          <w:jc w:val="center"/>
        </w:trPr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7D816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过滤网清洗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D31B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13ADC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02B3B5EE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2C08F2C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575A1358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</w:t>
      </w:r>
    </w:p>
    <w:p w14:paraId="237436B9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7C159CA">
      <w:pPr>
        <w:spacing w:afterLines="50" w:line="480" w:lineRule="exact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日期：  年  月  日    </w:t>
      </w:r>
    </w:p>
    <w:p w14:paraId="72DF1A28">
      <w:pPr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br w:type="page"/>
      </w:r>
      <w:bookmarkStart w:id="8" w:name="_GoBack"/>
      <w:r>
        <w:rPr>
          <w:rFonts w:hint="eastAsia" w:ascii="仿宋" w:hAnsi="仿宋" w:eastAsia="仿宋" w:cs="宋体"/>
          <w:b/>
          <w:bCs/>
          <w:sz w:val="28"/>
          <w:szCs w:val="28"/>
        </w:rPr>
        <w:t>供应商认为有必要提交的其他材料</w:t>
      </w:r>
      <w:bookmarkEnd w:id="8"/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AB251">
    <w:pPr>
      <w:pStyle w:val="3"/>
      <w:rPr>
        <w:rFonts w:ascii="宋体" w:hAnsi="宋体"/>
        <w:sz w:val="28"/>
        <w:szCs w:val="28"/>
      </w:rPr>
    </w:pPr>
    <w:r>
      <w:rPr>
        <w:sz w:val="28"/>
      </w:rPr>
      <w:pict>
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2B707A8"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F4D6D"/>
    <w:multiLevelType w:val="singleLevel"/>
    <w:tmpl w:val="CF2F4D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Y5NjcxZWViMDdmY2NiNDczMGM0MGNmZGE3MGIxOGUifQ=="/>
  </w:docVars>
  <w:rsids>
    <w:rsidRoot w:val="00BA249A"/>
    <w:rsid w:val="00010ADF"/>
    <w:rsid w:val="0002109D"/>
    <w:rsid w:val="0002252A"/>
    <w:rsid w:val="00046F0C"/>
    <w:rsid w:val="000D7168"/>
    <w:rsid w:val="000E3D11"/>
    <w:rsid w:val="00174F76"/>
    <w:rsid w:val="001878D7"/>
    <w:rsid w:val="001B2E90"/>
    <w:rsid w:val="0021643C"/>
    <w:rsid w:val="00250EB1"/>
    <w:rsid w:val="002F0BFD"/>
    <w:rsid w:val="003B75EB"/>
    <w:rsid w:val="003F4B43"/>
    <w:rsid w:val="003F55BA"/>
    <w:rsid w:val="004F521B"/>
    <w:rsid w:val="00506408"/>
    <w:rsid w:val="00531D85"/>
    <w:rsid w:val="00540691"/>
    <w:rsid w:val="00571B73"/>
    <w:rsid w:val="00592A77"/>
    <w:rsid w:val="006323C4"/>
    <w:rsid w:val="006364D8"/>
    <w:rsid w:val="006F6C97"/>
    <w:rsid w:val="00702913"/>
    <w:rsid w:val="00713B07"/>
    <w:rsid w:val="00756CF0"/>
    <w:rsid w:val="00763D9E"/>
    <w:rsid w:val="007771A7"/>
    <w:rsid w:val="0078626B"/>
    <w:rsid w:val="007A242E"/>
    <w:rsid w:val="007D01B6"/>
    <w:rsid w:val="00837712"/>
    <w:rsid w:val="008D17F4"/>
    <w:rsid w:val="008E58AE"/>
    <w:rsid w:val="008F1EC4"/>
    <w:rsid w:val="00923263"/>
    <w:rsid w:val="009709CB"/>
    <w:rsid w:val="0097547C"/>
    <w:rsid w:val="009946A3"/>
    <w:rsid w:val="009C1C19"/>
    <w:rsid w:val="00A025B6"/>
    <w:rsid w:val="00A241B4"/>
    <w:rsid w:val="00A810EE"/>
    <w:rsid w:val="00A95FF6"/>
    <w:rsid w:val="00AE0680"/>
    <w:rsid w:val="00B02035"/>
    <w:rsid w:val="00B34946"/>
    <w:rsid w:val="00B466F5"/>
    <w:rsid w:val="00BA249A"/>
    <w:rsid w:val="00BC0FCA"/>
    <w:rsid w:val="00BF3EE0"/>
    <w:rsid w:val="00C720B6"/>
    <w:rsid w:val="00C93509"/>
    <w:rsid w:val="00D61A23"/>
    <w:rsid w:val="00DB4E5D"/>
    <w:rsid w:val="00E06612"/>
    <w:rsid w:val="00E5205F"/>
    <w:rsid w:val="00E735CC"/>
    <w:rsid w:val="00E831D0"/>
    <w:rsid w:val="00ED1729"/>
    <w:rsid w:val="03597684"/>
    <w:rsid w:val="04624ACB"/>
    <w:rsid w:val="04A940EA"/>
    <w:rsid w:val="064F19A5"/>
    <w:rsid w:val="07025C76"/>
    <w:rsid w:val="07130514"/>
    <w:rsid w:val="07E01DA1"/>
    <w:rsid w:val="07EA70C4"/>
    <w:rsid w:val="08A9034C"/>
    <w:rsid w:val="08D064FC"/>
    <w:rsid w:val="0C8C4F52"/>
    <w:rsid w:val="10490DF3"/>
    <w:rsid w:val="16D97E36"/>
    <w:rsid w:val="189E45EB"/>
    <w:rsid w:val="1A333055"/>
    <w:rsid w:val="1CFD2714"/>
    <w:rsid w:val="1D5631EF"/>
    <w:rsid w:val="1F6845F8"/>
    <w:rsid w:val="1F7E0B8C"/>
    <w:rsid w:val="20B1619E"/>
    <w:rsid w:val="22DB4BD4"/>
    <w:rsid w:val="24125580"/>
    <w:rsid w:val="25B8272D"/>
    <w:rsid w:val="2813004A"/>
    <w:rsid w:val="2D925870"/>
    <w:rsid w:val="2EF65CF8"/>
    <w:rsid w:val="309D5489"/>
    <w:rsid w:val="320552C0"/>
    <w:rsid w:val="34543024"/>
    <w:rsid w:val="35843ACB"/>
    <w:rsid w:val="35FD7F2D"/>
    <w:rsid w:val="3A3532F7"/>
    <w:rsid w:val="3BEC2C0B"/>
    <w:rsid w:val="3C303ABA"/>
    <w:rsid w:val="3FA02906"/>
    <w:rsid w:val="40702936"/>
    <w:rsid w:val="41CD47B2"/>
    <w:rsid w:val="432E3C17"/>
    <w:rsid w:val="458606C2"/>
    <w:rsid w:val="47086643"/>
    <w:rsid w:val="47CD163B"/>
    <w:rsid w:val="49875532"/>
    <w:rsid w:val="4AF14F7F"/>
    <w:rsid w:val="4B3559BD"/>
    <w:rsid w:val="4ECC1BFB"/>
    <w:rsid w:val="4FEE6500"/>
    <w:rsid w:val="5119769F"/>
    <w:rsid w:val="52B4142D"/>
    <w:rsid w:val="53C17414"/>
    <w:rsid w:val="54FE643D"/>
    <w:rsid w:val="56692AD3"/>
    <w:rsid w:val="56A80D1D"/>
    <w:rsid w:val="57127460"/>
    <w:rsid w:val="579E7943"/>
    <w:rsid w:val="57E06C98"/>
    <w:rsid w:val="59536077"/>
    <w:rsid w:val="5AC229BE"/>
    <w:rsid w:val="5C854BC5"/>
    <w:rsid w:val="5CE95CAB"/>
    <w:rsid w:val="5DAF116F"/>
    <w:rsid w:val="5E040321"/>
    <w:rsid w:val="5EBD2F7D"/>
    <w:rsid w:val="63614F9F"/>
    <w:rsid w:val="64EA08A9"/>
    <w:rsid w:val="66A11AEE"/>
    <w:rsid w:val="67BA16EA"/>
    <w:rsid w:val="6A4525AA"/>
    <w:rsid w:val="6ABE49A2"/>
    <w:rsid w:val="6D4264FE"/>
    <w:rsid w:val="70724BBB"/>
    <w:rsid w:val="72520261"/>
    <w:rsid w:val="771F4D45"/>
    <w:rsid w:val="784129DA"/>
    <w:rsid w:val="7B9F4478"/>
    <w:rsid w:val="7C7324E4"/>
    <w:rsid w:val="7E51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732</Words>
  <Characters>826</Characters>
  <Lines>11</Lines>
  <Paragraphs>3</Paragraphs>
  <TotalTime>13</TotalTime>
  <ScaleCrop>false</ScaleCrop>
  <LinksUpToDate>false</LinksUpToDate>
  <CharactersWithSpaces>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2025-07-10T02:54:53Z</dcterms:modified>
  <dc:title>四川理工学院学生公寓椅、凳采购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E918AD351E33462F80DF1DF2A4A01439_13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