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16776">
      <w:pPr>
        <w:pStyle w:val="12"/>
        <w:spacing w:before="46" w:after="46"/>
        <w:ind w:firstLine="0" w:firstLineChars="0"/>
        <w:outlineLvl w:val="1"/>
        <w:rPr>
          <w:rFonts w:hAnsi="宋体" w:eastAsia="宋体" w:cs="宋体"/>
          <w:color w:val="000000"/>
          <w:sz w:val="24"/>
        </w:rPr>
      </w:pPr>
      <w:bookmarkStart w:id="0" w:name="_Toc24410"/>
      <w:bookmarkStart w:id="1" w:name="_Toc10715"/>
      <w:bookmarkStart w:id="2" w:name="_Toc7019"/>
      <w:bookmarkStart w:id="3" w:name="_Toc13822"/>
      <w:bookmarkStart w:id="4" w:name="_Toc22878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4407AC7F">
      <w:pPr>
        <w:pStyle w:val="12"/>
        <w:spacing w:before="46" w:after="46"/>
        <w:ind w:firstLine="482"/>
        <w:rPr>
          <w:rFonts w:hAnsi="宋体" w:eastAsia="宋体" w:cs="宋体"/>
          <w:b/>
          <w:color w:val="000000"/>
          <w:sz w:val="24"/>
        </w:rPr>
      </w:pPr>
    </w:p>
    <w:p w14:paraId="5615070B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</w:p>
    <w:p w14:paraId="2E2E90A1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 w14:paraId="5DC312BD">
      <w:pPr>
        <w:pStyle w:val="12"/>
        <w:spacing w:before="46" w:after="46"/>
        <w:ind w:firstLine="280" w:firstLineChars="100"/>
        <w:jc w:val="center"/>
        <w:rPr>
          <w:rFonts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 w14:paraId="093D0377">
      <w:pPr>
        <w:pStyle w:val="12"/>
        <w:spacing w:before="46" w:after="46"/>
        <w:ind w:left="3076" w:leftChars="798" w:hanging="1400" w:hangingChars="500"/>
        <w:rPr>
          <w:rFonts w:hAnsi="宋体" w:eastAsia="宋体" w:cs="宋体"/>
          <w:color w:val="000000"/>
          <w:szCs w:val="28"/>
        </w:rPr>
      </w:pPr>
    </w:p>
    <w:p w14:paraId="275A7B67">
      <w:pPr>
        <w:pStyle w:val="12"/>
        <w:spacing w:before="46" w:after="46"/>
        <w:ind w:left="911" w:leftChars="434" w:firstLine="0" w:firstLineChars="0"/>
        <w:rPr>
          <w:rFonts w:hint="eastAsia" w:ascii="仿宋" w:hAnsi="仿宋" w:eastAsia="仿宋" w:cs="宋体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ascii="仿宋" w:hAnsi="仿宋" w:eastAsia="仿宋" w:cs="宋体"/>
          <w:szCs w:val="28"/>
          <w:u w:val="single"/>
        </w:rPr>
        <w:t>四川轻化工大学2025年电梯安全责任险服务</w:t>
      </w:r>
    </w:p>
    <w:p w14:paraId="2E3D136B">
      <w:pPr>
        <w:pStyle w:val="12"/>
        <w:spacing w:before="46" w:after="46"/>
        <w:ind w:left="911" w:leftChars="434" w:firstLine="0" w:firstLineChars="0"/>
        <w:rPr>
          <w:rFonts w:hAnsi="宋体" w:eastAsia="宋体" w:cs="宋体"/>
          <w:color w:val="000000"/>
          <w:szCs w:val="28"/>
          <w:u w:val="single"/>
        </w:rPr>
      </w:pPr>
    </w:p>
    <w:p w14:paraId="7927F0C8">
      <w:pPr>
        <w:pStyle w:val="12"/>
        <w:spacing w:before="46" w:after="46"/>
        <w:ind w:firstLine="898" w:firstLineChars="321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</w:p>
    <w:p w14:paraId="1680DAD3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Cs w:val="28"/>
          <w:u w:val="single"/>
        </w:rPr>
      </w:pPr>
    </w:p>
    <w:p w14:paraId="38D1A935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</w:p>
    <w:p w14:paraId="4BFBB5B1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0892E3B0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112D2A2C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7937747D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 w14:paraId="4EB67EAB">
      <w:pPr>
        <w:spacing w:line="360" w:lineRule="auto"/>
        <w:rPr>
          <w:rFonts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6AB7B3C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 xml:space="preserve">格式1  </w:t>
      </w:r>
    </w:p>
    <w:p w14:paraId="3BFCFF1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具有独立承担民事责任的能力：</w:t>
      </w:r>
    </w:p>
    <w:p w14:paraId="2B632D5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kern w:val="2"/>
          <w:sz w:val="28"/>
          <w:szCs w:val="28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kern w:val="2"/>
          <w:sz w:val="28"/>
          <w:szCs w:val="28"/>
        </w:rPr>
        <w:t>①供应商若为企业法人：提供“统一社会信用代码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</w:rPr>
        <w:t>营业执照</w:t>
      </w:r>
      <w:r>
        <w:rPr>
          <w:rFonts w:hint="eastAsia" w:ascii="仿宋" w:hAnsi="仿宋" w:eastAsia="仿宋"/>
          <w:kern w:val="2"/>
          <w:sz w:val="28"/>
          <w:szCs w:val="28"/>
        </w:rPr>
        <w:t>”；②若为事业法人：提供“统一社会信用代码法人登记证书”；③若为其他组织：提供“对应主管部门颁发的准许执业证明文件或营业执照”；以上材料提供复印件并加盖公章。</w:t>
      </w:r>
    </w:p>
    <w:p w14:paraId="55FAB05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格式2：</w:t>
      </w:r>
    </w:p>
    <w:p w14:paraId="3C55C8D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（一）具有良好的商业信誉承诺函</w:t>
      </w:r>
    </w:p>
    <w:p w14:paraId="1DDE744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313B635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</w:t>
      </w:r>
      <w:r>
        <w:rPr>
          <w:rFonts w:hint="eastAsia" w:ascii="仿宋" w:hAnsi="仿宋" w:eastAsia="仿宋" w:cs="宋体"/>
          <w:sz w:val="28"/>
          <w:szCs w:val="28"/>
          <w:u w:val="single"/>
        </w:rPr>
        <w:t>四川轻化工大学2025年电梯安全责任险服务</w:t>
      </w:r>
      <w:r>
        <w:rPr>
          <w:rFonts w:hint="eastAsia" w:ascii="仿宋" w:hAnsi="仿宋" w:eastAsia="仿宋" w:cs="宋体"/>
          <w:kern w:val="2"/>
          <w:sz w:val="28"/>
          <w:szCs w:val="28"/>
        </w:rPr>
        <w:t>项目，并作出如下承诺：</w:t>
      </w:r>
    </w:p>
    <w:p w14:paraId="36854B4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我单位具有良好的商业信誉。如违反上述承诺，我单位将按照相关规定接受处罚，并通过媒体予以公布。</w:t>
      </w:r>
    </w:p>
    <w:p w14:paraId="61116CE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5565B02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0BF9C58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5E1C621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6A4702E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日期：年月日</w:t>
      </w:r>
    </w:p>
    <w:p w14:paraId="4D5CE97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5317CF2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235BF37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28F874B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0D53924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6C2B113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789A939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3DDA525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格式3：</w:t>
      </w:r>
    </w:p>
    <w:p w14:paraId="01F1985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（二）具有依法缴纳税收和社会保障资金的承诺函</w:t>
      </w:r>
    </w:p>
    <w:p w14:paraId="017C1E0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5D9769F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</w:t>
      </w:r>
      <w:r>
        <w:rPr>
          <w:rFonts w:hint="eastAsia" w:ascii="仿宋" w:hAnsi="仿宋" w:eastAsia="仿宋" w:cs="宋体"/>
          <w:sz w:val="28"/>
          <w:szCs w:val="28"/>
          <w:u w:val="single"/>
        </w:rPr>
        <w:t>四川轻化工大学2025年电梯安全责任险服务</w:t>
      </w:r>
      <w:r>
        <w:rPr>
          <w:rFonts w:hint="eastAsia" w:ascii="仿宋" w:hAnsi="仿宋" w:eastAsia="仿宋" w:cs="宋体"/>
          <w:kern w:val="2"/>
          <w:sz w:val="28"/>
          <w:szCs w:val="28"/>
        </w:rPr>
        <w:t>项目，并作出如下承诺：</w:t>
      </w:r>
    </w:p>
    <w:p w14:paraId="45F64EB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 w14:paraId="0D65BA1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632915B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0CA609F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6D25C1D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548E823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日期：年月日</w:t>
      </w:r>
    </w:p>
    <w:p w14:paraId="619C241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63BDDAE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126E9F3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66A08D6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1C7EAB7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7EDFDD2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17431C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7DCBD82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格式4：</w:t>
      </w:r>
    </w:p>
    <w:p w14:paraId="287CD5B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（三）无重大违法记录承诺函</w:t>
      </w:r>
    </w:p>
    <w:p w14:paraId="410A07D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 四川轻化工大学</w:t>
      </w:r>
    </w:p>
    <w:p w14:paraId="2D58C91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</w:t>
      </w:r>
      <w:bookmarkStart w:id="5" w:name="OLE_LINK1"/>
      <w:bookmarkStart w:id="6" w:name="OLE_LINK2"/>
      <w:r>
        <w:rPr>
          <w:rFonts w:hint="eastAsia" w:ascii="仿宋" w:hAnsi="仿宋" w:eastAsia="仿宋" w:cs="宋体"/>
          <w:kern w:val="2"/>
          <w:sz w:val="28"/>
          <w:szCs w:val="28"/>
          <w:u w:val="single"/>
        </w:rPr>
        <w:t>四川轻化工大学2025年电梯安全责任险服务</w:t>
      </w:r>
      <w:bookmarkEnd w:id="5"/>
      <w:bookmarkEnd w:id="6"/>
      <w:r>
        <w:rPr>
          <w:rFonts w:hint="eastAsia" w:ascii="仿宋" w:hAnsi="仿宋" w:eastAsia="仿宋" w:cs="宋体"/>
          <w:kern w:val="2"/>
          <w:sz w:val="28"/>
          <w:szCs w:val="28"/>
        </w:rPr>
        <w:t>项目，并作出如下承诺：</w:t>
      </w:r>
    </w:p>
    <w:p w14:paraId="6C24ED8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 w14:paraId="37663FB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18F56E1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527F571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1DB64CE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4427AA3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日期：年月日</w:t>
      </w:r>
    </w:p>
    <w:p w14:paraId="4BA791E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2324C5B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7D9514C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37A0FAA6">
      <w:pPr>
        <w:spacing w:line="480" w:lineRule="exact"/>
        <w:rPr>
          <w:rFonts w:ascii="仿宋" w:hAnsi="仿宋" w:eastAsia="仿宋"/>
          <w:b/>
          <w:bCs/>
          <w:sz w:val="28"/>
          <w:szCs w:val="28"/>
        </w:rPr>
      </w:pPr>
    </w:p>
    <w:p w14:paraId="7A5CCB2C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 </w:t>
      </w:r>
    </w:p>
    <w:p w14:paraId="6A635974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683BC407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54153D67">
      <w:pPr>
        <w:spacing w:line="48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 w14:paraId="1B01304C">
      <w:pPr>
        <w:spacing w:line="48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格式5：</w:t>
      </w:r>
    </w:p>
    <w:p w14:paraId="562385E9">
      <w:pPr>
        <w:spacing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投标函</w:t>
      </w:r>
    </w:p>
    <w:p w14:paraId="76AAC855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</w:p>
    <w:p w14:paraId="32046FA9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四川轻化工大学：</w:t>
      </w:r>
    </w:p>
    <w:p w14:paraId="3AA7AA77">
      <w:pPr>
        <w:adjustRightInd w:val="0"/>
        <w:snapToGrid w:val="0"/>
        <w:spacing w:line="480" w:lineRule="exact"/>
        <w:ind w:firstLine="62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我已经详细阅读并理解贵方标的物要求，我完全同意贵方标的物的各项要求。</w:t>
      </w:r>
    </w:p>
    <w:p w14:paraId="5D30C22E"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我愿投标。</w:t>
      </w:r>
    </w:p>
    <w:p w14:paraId="206AA9E7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512073C2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124F3A94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投标单位：(盖章)______________</w:t>
      </w:r>
    </w:p>
    <w:p w14:paraId="7291231E">
      <w:pPr>
        <w:spacing w:afterLines="80"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法定代表人或授权代表签字： _____________</w:t>
      </w:r>
    </w:p>
    <w:p w14:paraId="396F70F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   年    月    日</w:t>
      </w:r>
    </w:p>
    <w:p w14:paraId="481B3715">
      <w:pPr>
        <w:adjustRightInd w:val="0"/>
        <w:snapToGrid w:val="0"/>
        <w:spacing w:line="480" w:lineRule="exact"/>
        <w:ind w:firstLine="4498" w:firstLineChars="1600"/>
        <w:rPr>
          <w:rFonts w:ascii="仿宋" w:hAnsi="仿宋" w:eastAsia="仿宋"/>
          <w:b/>
          <w:bCs/>
          <w:sz w:val="28"/>
          <w:szCs w:val="28"/>
        </w:rPr>
      </w:pPr>
    </w:p>
    <w:p w14:paraId="63BEAA78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兹证明上述声明是真实的、正确的，并提供了全部能提供的资料或数据，我们同意按照贵方要求出示相关证明文件原件。</w:t>
      </w:r>
    </w:p>
    <w:p w14:paraId="2FA59010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7537A83F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1E0F158E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2A1853A2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44AEB452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51A7EFB6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2643E84E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7BC94292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59896C4A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3030913F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5325170E">
      <w:pPr>
        <w:adjustRightInd w:val="0"/>
        <w:snapToGrid w:val="0"/>
        <w:spacing w:line="56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格式6：</w:t>
      </w:r>
    </w:p>
    <w:p w14:paraId="5B5CD6F2">
      <w:pPr>
        <w:adjustRightInd w:val="0"/>
        <w:snapToGrid w:val="0"/>
        <w:spacing w:beforeLines="150" w:after="50"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授 权 委 托 书</w:t>
      </w:r>
    </w:p>
    <w:p w14:paraId="757F9646">
      <w:pPr>
        <w:spacing w:before="150" w:afterLines="50" w:line="480" w:lineRule="auto"/>
        <w:ind w:firstLine="800" w:firstLineChars="2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(投标单位名称)的法定代表人，现授权委托____________  (姓名)为我的授权委托人，以本单位的名义参加在</w:t>
      </w:r>
      <w:r>
        <w:rPr>
          <w:rFonts w:ascii="仿宋" w:hAnsi="仿宋" w:eastAsia="仿宋"/>
          <w:spacing w:val="20"/>
          <w:sz w:val="28"/>
          <w:szCs w:val="28"/>
          <w:u w:val="single"/>
        </w:rPr>
        <w:t>四川轻化工大学202</w:t>
      </w:r>
      <w:r>
        <w:rPr>
          <w:rFonts w:hint="eastAsia" w:ascii="仿宋" w:hAnsi="仿宋" w:eastAsia="仿宋"/>
          <w:spacing w:val="20"/>
          <w:sz w:val="28"/>
          <w:szCs w:val="28"/>
          <w:u w:val="single"/>
        </w:rPr>
        <w:t>5</w:t>
      </w:r>
      <w:r>
        <w:rPr>
          <w:rFonts w:ascii="仿宋" w:hAnsi="仿宋" w:eastAsia="仿宋"/>
          <w:spacing w:val="20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pacing w:val="20"/>
          <w:sz w:val="28"/>
          <w:szCs w:val="28"/>
          <w:u w:val="single"/>
        </w:rPr>
        <w:t>电梯</w:t>
      </w:r>
      <w:r>
        <w:rPr>
          <w:rFonts w:ascii="仿宋" w:hAnsi="仿宋" w:eastAsia="仿宋"/>
          <w:spacing w:val="20"/>
          <w:sz w:val="28"/>
          <w:szCs w:val="28"/>
          <w:u w:val="single"/>
        </w:rPr>
        <w:t>安全责任险服务</w:t>
      </w:r>
      <w:r>
        <w:rPr>
          <w:rFonts w:hint="eastAsia" w:ascii="仿宋" w:hAnsi="仿宋" w:eastAsia="仿宋"/>
          <w:spacing w:val="20"/>
          <w:sz w:val="28"/>
          <w:szCs w:val="28"/>
        </w:rPr>
        <w:t>采</w:t>
      </w:r>
      <w:r>
        <w:rPr>
          <w:rFonts w:hint="eastAsia" w:ascii="仿宋" w:hAnsi="仿宋" w:eastAsia="仿宋"/>
          <w:color w:val="000000"/>
          <w:spacing w:val="20"/>
          <w:sz w:val="28"/>
          <w:szCs w:val="28"/>
        </w:rPr>
        <w:t>购</w:t>
      </w:r>
      <w:r>
        <w:rPr>
          <w:rFonts w:hint="eastAsia" w:ascii="仿宋" w:hAnsi="仿宋" w:eastAsia="仿宋"/>
          <w:spacing w:val="20"/>
          <w:sz w:val="28"/>
          <w:szCs w:val="28"/>
        </w:rPr>
        <w:t>项目的投标。授权委托人所签署的一切文件和处理与之有关的一切事务，我均予以承认，所产生的法律后果均有我公司/单位承担。</w:t>
      </w:r>
    </w:p>
    <w:p w14:paraId="624BA9F9">
      <w:pPr>
        <w:adjustRightInd w:val="0"/>
        <w:snapToGrid w:val="0"/>
        <w:spacing w:before="150" w:afterLines="50" w:line="48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授权委托人无转委权，特此委托。</w:t>
      </w:r>
    </w:p>
    <w:p w14:paraId="4B265AFB">
      <w:pPr>
        <w:spacing w:before="150" w:afterLines="80"/>
        <w:rPr>
          <w:rFonts w:ascii="仿宋" w:hAnsi="仿宋" w:eastAsia="仿宋" w:cs="宋体"/>
          <w:sz w:val="28"/>
          <w:szCs w:val="28"/>
        </w:rPr>
      </w:pPr>
    </w:p>
    <w:p w14:paraId="76901C79">
      <w:pPr>
        <w:spacing w:before="150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单位：(盖章)__________</w:t>
      </w:r>
    </w:p>
    <w:p w14:paraId="552CB0F8">
      <w:pPr>
        <w:spacing w:before="150" w:afterLines="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法定代表人/负责人（签字）： _____________</w:t>
      </w:r>
    </w:p>
    <w:p w14:paraId="528C3314">
      <w:pPr>
        <w:spacing w:before="150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</w:t>
      </w:r>
      <w:r>
        <w:rPr>
          <w:rFonts w:hint="eastAsia" w:ascii="仿宋" w:hAnsi="仿宋" w:eastAsia="仿宋"/>
          <w:spacing w:val="20"/>
          <w:sz w:val="28"/>
          <w:szCs w:val="28"/>
        </w:rPr>
        <w:t>（签字）</w:t>
      </w:r>
      <w:r>
        <w:rPr>
          <w:rFonts w:hint="eastAsia" w:ascii="仿宋" w:hAnsi="仿宋" w:eastAsia="仿宋" w:cs="宋体"/>
          <w:sz w:val="28"/>
          <w:szCs w:val="28"/>
        </w:rPr>
        <w:t xml:space="preserve">__________ </w:t>
      </w:r>
    </w:p>
    <w:p w14:paraId="51F2E36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   年    月   日</w:t>
      </w:r>
    </w:p>
    <w:p w14:paraId="51A14D5B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799E6AEA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06CDE1C5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757485BF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2F85DA1B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附：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法定代表人身份证复印件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14DAE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8D83F4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52ADF9E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法定代表人</w:t>
            </w:r>
          </w:p>
          <w:p w14:paraId="3CAD4456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2B142FAE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4D4C714E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029392ED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附：授权代表人身份证复印件</w:t>
      </w:r>
      <w:r>
        <w:rPr>
          <w:rFonts w:hint="eastAsia" w:ascii="仿宋" w:hAnsi="仿宋" w:eastAsia="仿宋"/>
          <w:sz w:val="28"/>
          <w:szCs w:val="28"/>
        </w:rPr>
        <w:t>（若为企业法人，可不提供企业法人</w:t>
      </w:r>
      <w:r>
        <w:rPr>
          <w:rFonts w:hint="eastAsia" w:ascii="仿宋" w:hAnsi="仿宋" w:eastAsia="仿宋" w:cs="宋体"/>
          <w:sz w:val="28"/>
          <w:szCs w:val="28"/>
        </w:rPr>
        <w:t xml:space="preserve">授权代表人身份证复印件 </w:t>
      </w:r>
      <w:r>
        <w:rPr>
          <w:rFonts w:hint="eastAsia" w:ascii="仿宋" w:hAnsi="仿宋" w:eastAsia="仿宋"/>
          <w:sz w:val="28"/>
          <w:szCs w:val="28"/>
        </w:rPr>
        <w:t>）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73A0C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EB1A7A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2B417EA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授权代表人</w:t>
            </w:r>
          </w:p>
          <w:p w14:paraId="1BF5E9DC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3236FDA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5333A70E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7A04EF52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18FFB7D7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0F659F1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334CE70F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1F4602FF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6EA7905E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7EF2D6CB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48CF62F5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格式7.</w:t>
      </w:r>
    </w:p>
    <w:p w14:paraId="6E5FE25B">
      <w:pPr>
        <w:spacing w:before="150" w:afterLines="80" w:line="48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报价一览表</w:t>
      </w:r>
    </w:p>
    <w:p w14:paraId="63BA5714">
      <w:pPr>
        <w:spacing w:line="360" w:lineRule="auto"/>
        <w:rPr>
          <w:rFonts w:ascii="宋体" w:hAnsi="宋体" w:eastAsia="仿宋" w:cs="宋体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项目名称：</w:t>
      </w:r>
      <w:bookmarkStart w:id="7" w:name="OLE_LINK4"/>
      <w:bookmarkStart w:id="8" w:name="OLE_LINK3"/>
      <w:r>
        <w:rPr>
          <w:rFonts w:hint="eastAsia" w:ascii="宋体" w:hAnsi="宋体" w:cs="宋体"/>
          <w:color w:val="000000"/>
          <w:sz w:val="24"/>
          <w:shd w:val="clear" w:color="auto" w:fill="FFFFFF"/>
        </w:rPr>
        <w:t>四川轻化工大学2025年电梯安全责任险服务</w:t>
      </w:r>
      <w:bookmarkEnd w:id="7"/>
      <w:bookmarkEnd w:id="8"/>
    </w:p>
    <w:tbl>
      <w:tblPr>
        <w:tblStyle w:val="6"/>
        <w:tblW w:w="9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976"/>
        <w:gridCol w:w="1275"/>
        <w:gridCol w:w="1418"/>
        <w:gridCol w:w="1703"/>
        <w:gridCol w:w="1703"/>
      </w:tblGrid>
      <w:tr w14:paraId="6C459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C869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ECE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F2F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8EC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5666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报价单价</w:t>
            </w:r>
          </w:p>
          <w:p w14:paraId="0C531E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（元/台）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1E8A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07A531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合计（元/年）</w:t>
            </w:r>
          </w:p>
        </w:tc>
      </w:tr>
      <w:tr w14:paraId="0BD72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81BD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</w:tcPr>
          <w:p w14:paraId="6F758523">
            <w:pPr>
              <w:pStyle w:val="13"/>
              <w:ind w:firstLine="0" w:firstLineChars="0"/>
              <w:rPr>
                <w:rFonts w:hint="eastAsia" w:ascii="仿宋_GB2312" w:hAnsi="仿宋" w:eastAsia="仿宋_GB2312" w:cstheme="minorBidi"/>
                <w:sz w:val="24"/>
                <w:szCs w:val="24"/>
              </w:rPr>
            </w:pPr>
          </w:p>
          <w:p w14:paraId="7890C536">
            <w:pPr>
              <w:pStyle w:val="13"/>
              <w:ind w:firstLine="0" w:firstLineChars="0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四川轻化工大学2025年电梯安全责任险服务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B54D4">
            <w:pPr>
              <w:ind w:firstLine="240" w:firstLineChars="100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28270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190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2C6DD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60203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14:paraId="4E0F0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EB08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说明</w:t>
            </w:r>
          </w:p>
        </w:tc>
        <w:tc>
          <w:tcPr>
            <w:tcW w:w="9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7D9C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b w:val="0"/>
                <w:bCs/>
                <w:sz w:val="24"/>
                <w:lang w:val="en-US" w:eastAsia="zh-CN"/>
              </w:rPr>
              <w:t>一、</w:t>
            </w:r>
            <w:r>
              <w:rPr>
                <w:rFonts w:hint="eastAsia" w:ascii="仿宋_GB2312" w:hAnsi="仿宋" w:eastAsia="仿宋_GB2312" w:cstheme="minorBidi"/>
                <w:b/>
                <w:sz w:val="24"/>
              </w:rPr>
              <w:t>电梯数量</w:t>
            </w:r>
            <w:r>
              <w:rPr>
                <w:rFonts w:hint="eastAsia" w:ascii="仿宋_GB2312" w:hAnsi="仿宋" w:eastAsia="仿宋_GB2312" w:cstheme="minorBidi"/>
                <w:sz w:val="24"/>
              </w:rPr>
              <w:t>：190台（李白河校区71台，宜宾校区64台，汇东校区55台）</w:t>
            </w:r>
          </w:p>
          <w:p w14:paraId="1019EA4E">
            <w:pPr>
              <w:rPr>
                <w:rFonts w:hint="eastAsia"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二、</w:t>
            </w:r>
            <w:r>
              <w:rPr>
                <w:rFonts w:ascii="仿宋_GB2312" w:hAnsi="仿宋" w:eastAsia="仿宋_GB2312" w:cstheme="minorBidi"/>
                <w:b/>
                <w:sz w:val="24"/>
              </w:rPr>
              <w:t>投保方案</w:t>
            </w:r>
            <w:r>
              <w:rPr>
                <w:rFonts w:ascii="仿宋_GB2312" w:hAnsi="仿宋" w:eastAsia="仿宋_GB2312" w:cstheme="minorBidi"/>
                <w:sz w:val="24"/>
              </w:rPr>
              <w:t>：</w:t>
            </w:r>
          </w:p>
          <w:p w14:paraId="4BDFB944">
            <w:pPr>
              <w:rPr>
                <w:rFonts w:hint="eastAsia"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1、累计赔偿限额不低于1000万元；</w:t>
            </w:r>
          </w:p>
          <w:p w14:paraId="5434FE8A">
            <w:pPr>
              <w:rPr>
                <w:rFonts w:hint="eastAsia"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2、每次赔偿限额不低于500元万；</w:t>
            </w:r>
          </w:p>
          <w:p w14:paraId="6AF85958">
            <w:pPr>
              <w:rPr>
                <w:rFonts w:hint="eastAsia"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3、每人死亡/伤残赔偿限额不低于60万元；</w:t>
            </w:r>
          </w:p>
          <w:p w14:paraId="5296753D">
            <w:pPr>
              <w:rPr>
                <w:rFonts w:hint="eastAsia"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4、每人意外医疗费用限额不低于6万元；</w:t>
            </w:r>
          </w:p>
          <w:p w14:paraId="2FDF53B9">
            <w:pPr>
              <w:rPr>
                <w:rFonts w:hint="eastAsia"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5、附加意外医疗补助不低于100元/天；</w:t>
            </w:r>
          </w:p>
          <w:p w14:paraId="33F4B546">
            <w:pPr>
              <w:rPr>
                <w:rFonts w:hint="eastAsia"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6、每台电梯乘客困梯时间超过(含)1.5小时每人滞留补偿金不低于100元；</w:t>
            </w:r>
          </w:p>
          <w:p w14:paraId="7E6F95EA">
            <w:pPr>
              <w:rPr>
                <w:rFonts w:hint="eastAsia"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7、财产损失累计赔偿限额不低于1万元；</w:t>
            </w:r>
          </w:p>
          <w:p w14:paraId="69223F77">
            <w:pPr>
              <w:rPr>
                <w:rFonts w:hint="eastAsia"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8、财产损失每人每次赔偿限额不低于1000元。其中：每次事故每人绝对免赔100元或实际发生医疗费用的10%，以低者为准。</w:t>
            </w:r>
          </w:p>
          <w:p w14:paraId="0E1EF155">
            <w:pPr>
              <w:rPr>
                <w:rFonts w:hint="eastAsia" w:ascii="仿宋_GB2312" w:hAnsi="仿宋" w:eastAsia="仿宋_GB2312" w:cstheme="minorBidi"/>
                <w:b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三</w:t>
            </w:r>
            <w:r>
              <w:rPr>
                <w:rFonts w:hint="eastAsia" w:ascii="仿宋_GB2312" w:hAnsi="仿宋" w:eastAsia="仿宋_GB2312" w:cstheme="minorBidi"/>
                <w:b/>
                <w:sz w:val="24"/>
              </w:rPr>
              <w:t>、时间承诺</w:t>
            </w:r>
            <w:r>
              <w:rPr>
                <w:rFonts w:hint="eastAsia" w:ascii="仿宋_GB2312" w:hAnsi="仿宋" w:eastAsia="仿宋_GB2312" w:cstheme="minorBidi"/>
                <w:b/>
                <w:sz w:val="24"/>
                <w:lang w:eastAsia="zh-CN"/>
              </w:rPr>
              <w:t>：</w:t>
            </w:r>
          </w:p>
          <w:p w14:paraId="516934F8">
            <w:pPr>
              <w:rPr>
                <w:rFonts w:hint="eastAsia" w:ascii="仿宋_GB2312" w:hAnsi="仿宋" w:eastAsia="仿宋_GB2312" w:cstheme="minorBidi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z w:val="24"/>
                <w:lang w:val="en-US" w:eastAsia="zh-CN"/>
              </w:rPr>
              <w:t>若</w:t>
            </w:r>
            <w:r>
              <w:rPr>
                <w:rFonts w:hint="eastAsia" w:ascii="仿宋_GB2312" w:hAnsi="仿宋" w:eastAsia="仿宋_GB2312" w:cstheme="minorBidi"/>
                <w:sz w:val="24"/>
              </w:rPr>
              <w:t>接到被保险人出险报案，</w:t>
            </w:r>
            <w:r>
              <w:rPr>
                <w:rFonts w:hint="eastAsia" w:ascii="仿宋_GB2312" w:hAnsi="仿宋" w:eastAsia="仿宋_GB2312" w:cstheme="minorBidi"/>
                <w:sz w:val="24"/>
                <w:lang w:val="en-US" w:eastAsia="zh-CN"/>
              </w:rPr>
              <w:t>保险人</w:t>
            </w:r>
            <w:r>
              <w:rPr>
                <w:rFonts w:hint="eastAsia" w:ascii="仿宋_GB2312" w:hAnsi="仿宋" w:eastAsia="仿宋_GB2312" w:cstheme="minorBidi"/>
                <w:sz w:val="24"/>
              </w:rPr>
              <w:t>专属服务小组人员</w:t>
            </w:r>
            <w:r>
              <w:rPr>
                <w:rFonts w:hint="eastAsia" w:ascii="仿宋_GB2312" w:hAnsi="仿宋" w:eastAsia="仿宋_GB2312" w:cstheme="minorBidi"/>
                <w:sz w:val="24"/>
                <w:lang w:val="en-US" w:eastAsia="zh-CN"/>
              </w:rPr>
              <w:t>须</w:t>
            </w:r>
            <w:r>
              <w:rPr>
                <w:rFonts w:hint="eastAsia" w:ascii="仿宋_GB2312" w:hAnsi="仿宋" w:eastAsia="仿宋_GB2312" w:cstheme="minorBidi"/>
                <w:sz w:val="24"/>
              </w:rPr>
              <w:t>立即赶赴现场，并做以下时间承诺:市区范围内30分钟(遇夜间时段或交通拥堵情况可适当延长，但延长时间不得超过60分钟</w:t>
            </w:r>
            <w:r>
              <w:rPr>
                <w:rFonts w:hint="eastAsia" w:ascii="仿宋_GB2312" w:hAnsi="仿宋" w:eastAsia="仿宋_GB2312" w:cstheme="minorBidi"/>
                <w:sz w:val="24"/>
              </w:rPr>
              <w:t>)内到达现场。</w:t>
            </w:r>
          </w:p>
          <w:p w14:paraId="00FCD749">
            <w:pPr>
              <w:rPr>
                <w:rFonts w:ascii="仿宋_GB2312" w:hAnsi="仿宋" w:eastAsia="仿宋_GB2312" w:cstheme="minorBidi"/>
                <w:b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三</w:t>
            </w:r>
            <w:r>
              <w:rPr>
                <w:rFonts w:hint="eastAsia" w:ascii="仿宋_GB2312" w:hAnsi="仿宋" w:eastAsia="仿宋_GB2312" w:cstheme="minorBidi"/>
                <w:b/>
                <w:sz w:val="24"/>
              </w:rPr>
              <w:t>、本次招服务期三年（2025.6.23-2028.6.22），合同一年一签。</w:t>
            </w:r>
            <w:r>
              <w:rPr>
                <w:rFonts w:hint="eastAsia" w:ascii="仿宋_GB2312" w:hAnsi="仿宋" w:eastAsia="仿宋_GB2312" w:cstheme="minorBidi"/>
                <w:sz w:val="24"/>
              </w:rPr>
              <w:t>一年期满后，采购方根据合同期内供应商的履约情况确定是否续签。</w:t>
            </w:r>
          </w:p>
        </w:tc>
      </w:tr>
    </w:tbl>
    <w:p w14:paraId="72585DA5">
      <w:pPr>
        <w:spacing w:line="360" w:lineRule="auto"/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注：①本项目预算控制价</w:t>
      </w: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  <w:lang w:val="en-US" w:eastAsia="zh-CN"/>
        </w:rPr>
        <w:t>18</w:t>
      </w: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000元/年，超过预算控制价的报价无效；</w:t>
      </w:r>
    </w:p>
    <w:p w14:paraId="30594145">
      <w:pPr>
        <w:spacing w:line="360" w:lineRule="auto"/>
        <w:ind w:firstLine="590" w:firstLineChars="245"/>
        <w:rPr>
          <w:rFonts w:ascii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②报价为含税价格。</w:t>
      </w:r>
    </w:p>
    <w:p w14:paraId="41B7C823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04DBE0F6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报价单位（加盖鲜章）：                </w:t>
      </w:r>
    </w:p>
    <w:p w14:paraId="07AF1C96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法定代表人或委托代理人（签字）：                          </w:t>
      </w:r>
    </w:p>
    <w:p w14:paraId="108D2298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联系方式：                          </w:t>
      </w:r>
    </w:p>
    <w:p w14:paraId="4DC511D6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5F63A25">
      <w:pPr>
        <w:spacing w:afterLines="50" w:line="480" w:lineRule="exact"/>
        <w:jc w:val="righ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日期：  年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 xml:space="preserve">月   日    </w:t>
      </w:r>
    </w:p>
    <w:p w14:paraId="33F8650E">
      <w:pPr>
        <w:spacing w:afterLines="50" w:line="480" w:lineRule="exact"/>
        <w:jc w:val="center"/>
        <w:rPr>
          <w:rFonts w:hint="eastAsia" w:ascii="仿宋" w:hAnsi="仿宋" w:eastAsia="仿宋" w:cs="宋体"/>
          <w:sz w:val="28"/>
          <w:szCs w:val="28"/>
        </w:rPr>
      </w:pPr>
      <w:bookmarkStart w:id="9" w:name="_GoBack"/>
      <w:bookmarkEnd w:id="9"/>
    </w:p>
    <w:p w14:paraId="5E2D5C39">
      <w:pPr>
        <w:spacing w:afterLines="50" w:line="480" w:lineRule="exact"/>
        <w:jc w:val="center"/>
        <w:rPr>
          <w:rFonts w:hint="default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供应商认为有必要提交的其他材料</w:t>
      </w: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C2BB4"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2ECA307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F7byc0BAACnAwAADgAAAGRycy9lMm9Eb2MueG1srVNLbtswEN0H6B0I&#10;7mspLlA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QJnDmhKUHP//8cf71eH74zt4k&#10;efqAFVXdBaqLw3s/pNIpjhRMrIcWbPoSH0Z5Evd0EVcNkcl0abVcrUpKScrNDuEUT9cDYPygvGXJ&#10;qDnQ62VRxfETxrF0LkndnL/VxlBcVMb9FSDMMaLyCky3E5Nx4mTFYTdMNHa+ORG7ntag5o62njPz&#10;0ZHKaWNmA2ZjNxuHAHrf5ZVK3TG8O0QaKU+aOoywxDA59H6Z67RraUH+9HPV0/+1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LF7by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ECA307"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YjNjNGE1MDk4ZGI2MDJmZjRmM2YyMTMzODhiYTYifQ=="/>
  </w:docVars>
  <w:rsids>
    <w:rsidRoot w:val="00BA249A"/>
    <w:rsid w:val="00010ADF"/>
    <w:rsid w:val="0002109D"/>
    <w:rsid w:val="0002252A"/>
    <w:rsid w:val="00046F0C"/>
    <w:rsid w:val="000D7168"/>
    <w:rsid w:val="00174F76"/>
    <w:rsid w:val="001878D7"/>
    <w:rsid w:val="001B2E90"/>
    <w:rsid w:val="0021643C"/>
    <w:rsid w:val="00250EB1"/>
    <w:rsid w:val="002F0BFD"/>
    <w:rsid w:val="003B75EB"/>
    <w:rsid w:val="003F4B43"/>
    <w:rsid w:val="003F55BA"/>
    <w:rsid w:val="004F521B"/>
    <w:rsid w:val="00506408"/>
    <w:rsid w:val="00531D85"/>
    <w:rsid w:val="00540691"/>
    <w:rsid w:val="00571B73"/>
    <w:rsid w:val="006323C4"/>
    <w:rsid w:val="006364D8"/>
    <w:rsid w:val="006F6C97"/>
    <w:rsid w:val="00702913"/>
    <w:rsid w:val="00713B07"/>
    <w:rsid w:val="00756CF0"/>
    <w:rsid w:val="00763D9E"/>
    <w:rsid w:val="007771A7"/>
    <w:rsid w:val="0078626B"/>
    <w:rsid w:val="007A242E"/>
    <w:rsid w:val="00837712"/>
    <w:rsid w:val="008D17F4"/>
    <w:rsid w:val="008E58AE"/>
    <w:rsid w:val="008F1EC4"/>
    <w:rsid w:val="009709CB"/>
    <w:rsid w:val="0097547C"/>
    <w:rsid w:val="009946A3"/>
    <w:rsid w:val="009C1C19"/>
    <w:rsid w:val="00A025B6"/>
    <w:rsid w:val="00A241B4"/>
    <w:rsid w:val="00A810EE"/>
    <w:rsid w:val="00A95FF6"/>
    <w:rsid w:val="00AE0680"/>
    <w:rsid w:val="00B02035"/>
    <w:rsid w:val="00B466F5"/>
    <w:rsid w:val="00BA249A"/>
    <w:rsid w:val="00BC0FCA"/>
    <w:rsid w:val="00BF3EE0"/>
    <w:rsid w:val="00C720B6"/>
    <w:rsid w:val="00C93509"/>
    <w:rsid w:val="00D61A23"/>
    <w:rsid w:val="00E06612"/>
    <w:rsid w:val="00E5205F"/>
    <w:rsid w:val="00E735CC"/>
    <w:rsid w:val="00E831D0"/>
    <w:rsid w:val="00ED1729"/>
    <w:rsid w:val="03597684"/>
    <w:rsid w:val="04624ACB"/>
    <w:rsid w:val="04A940EA"/>
    <w:rsid w:val="064F19A5"/>
    <w:rsid w:val="07130514"/>
    <w:rsid w:val="08D064FC"/>
    <w:rsid w:val="0C8C4F52"/>
    <w:rsid w:val="1A333055"/>
    <w:rsid w:val="1F7E0B8C"/>
    <w:rsid w:val="309D5489"/>
    <w:rsid w:val="320552C0"/>
    <w:rsid w:val="3BEC2C0B"/>
    <w:rsid w:val="3C303ABA"/>
    <w:rsid w:val="41CD47B2"/>
    <w:rsid w:val="458606C2"/>
    <w:rsid w:val="4AF14F7F"/>
    <w:rsid w:val="4B3559BD"/>
    <w:rsid w:val="4FEE6500"/>
    <w:rsid w:val="53C17414"/>
    <w:rsid w:val="56692AD3"/>
    <w:rsid w:val="56A80D1D"/>
    <w:rsid w:val="57127460"/>
    <w:rsid w:val="57E06C98"/>
    <w:rsid w:val="5C854BC5"/>
    <w:rsid w:val="5EBD2F7D"/>
    <w:rsid w:val="66A11AEE"/>
    <w:rsid w:val="6A4525AA"/>
    <w:rsid w:val="6ABE49A2"/>
    <w:rsid w:val="70724BBB"/>
    <w:rsid w:val="784129DA"/>
    <w:rsid w:val="7B9F4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10</Pages>
  <Words>1561</Words>
  <Characters>1747</Characters>
  <Lines>14</Lines>
  <Paragraphs>4</Paragraphs>
  <TotalTime>15</TotalTime>
  <ScaleCrop>false</ScaleCrop>
  <LinksUpToDate>false</LinksUpToDate>
  <CharactersWithSpaces>1897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谷宝祥</cp:lastModifiedBy>
  <cp:lastPrinted>2024-12-26T07:09:00Z</cp:lastPrinted>
  <dcterms:modified xsi:type="dcterms:W3CDTF">2025-03-28T01:32:25Z</dcterms:modified>
  <dc:title>四川理工学院学生公寓椅、凳采购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E918AD351E33462F80DF1DF2A4A01439_13</vt:lpwstr>
  </property>
  <property fmtid="{D5CDD505-2E9C-101B-9397-08002B2CF9AE}" pid="4" name="KSOTemplateDocerSaveRecord">
    <vt:lpwstr>eyJoZGlkIjoiMDk3N2JiNGRiYTRhMTFkN2EwZjdmZGE0OGE4Mjc3OTciLCJ1c2VySWQiOiIyNDYxMjE4NjEifQ==</vt:lpwstr>
  </property>
</Properties>
</file>